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FA23" w14:textId="154E4ADD" w:rsidR="007B6881" w:rsidRPr="00EE5551" w:rsidRDefault="007B6881" w:rsidP="00EE5551">
      <w:pPr>
        <w:spacing w:after="240"/>
        <w:jc w:val="center"/>
        <w:rPr>
          <w:rFonts w:asciiTheme="minorHAnsi" w:hAnsiTheme="minorHAnsi" w:cstheme="minorHAnsi"/>
          <w:color w:val="000000" w:themeColor="text1"/>
          <w:sz w:val="24"/>
          <w:szCs w:val="24"/>
        </w:rPr>
      </w:pPr>
      <w:r w:rsidRPr="00EE5551">
        <w:rPr>
          <w:rFonts w:asciiTheme="minorHAnsi" w:hAnsiTheme="minorHAnsi" w:cstheme="minorHAnsi"/>
          <w:b/>
          <w:bCs/>
          <w:color w:val="000000"/>
          <w:sz w:val="24"/>
          <w:szCs w:val="24"/>
          <w:u w:val="single"/>
        </w:rPr>
        <w:t xml:space="preserve">Bedingungen für einen Info- / Verkaufsstand </w:t>
      </w:r>
      <w:r w:rsidR="00BF2CC1" w:rsidRPr="00EE5551">
        <w:rPr>
          <w:rFonts w:asciiTheme="minorHAnsi" w:hAnsiTheme="minorHAnsi" w:cstheme="minorHAnsi"/>
          <w:b/>
          <w:bCs/>
          <w:color w:val="000000" w:themeColor="text1"/>
          <w:sz w:val="24"/>
          <w:szCs w:val="24"/>
          <w:u w:val="single"/>
        </w:rPr>
        <w:t xml:space="preserve">beim CSD </w:t>
      </w:r>
      <w:r w:rsidR="26249EE6" w:rsidRPr="00EE5551">
        <w:rPr>
          <w:rFonts w:asciiTheme="minorHAnsi" w:hAnsiTheme="minorHAnsi" w:cstheme="minorHAnsi"/>
          <w:b/>
          <w:bCs/>
          <w:color w:val="000000" w:themeColor="text1"/>
          <w:sz w:val="24"/>
          <w:szCs w:val="24"/>
          <w:u w:val="single"/>
        </w:rPr>
        <w:t xml:space="preserve">am </w:t>
      </w:r>
      <w:r w:rsidR="00BF2CC1" w:rsidRPr="00EE5551">
        <w:rPr>
          <w:rFonts w:asciiTheme="minorHAnsi" w:hAnsiTheme="minorHAnsi" w:cstheme="minorHAnsi"/>
          <w:b/>
          <w:bCs/>
          <w:color w:val="000000" w:themeColor="text1"/>
          <w:sz w:val="24"/>
          <w:szCs w:val="24"/>
          <w:u w:val="single"/>
        </w:rPr>
        <w:t>1</w:t>
      </w:r>
      <w:r w:rsidR="00C9769B">
        <w:rPr>
          <w:rFonts w:asciiTheme="minorHAnsi" w:hAnsiTheme="minorHAnsi" w:cstheme="minorHAnsi"/>
          <w:b/>
          <w:bCs/>
          <w:color w:val="000000" w:themeColor="text1"/>
          <w:sz w:val="24"/>
          <w:szCs w:val="24"/>
          <w:u w:val="single"/>
        </w:rPr>
        <w:t>1</w:t>
      </w:r>
      <w:r w:rsidR="26249EE6" w:rsidRPr="00EE5551">
        <w:rPr>
          <w:rFonts w:asciiTheme="minorHAnsi" w:hAnsiTheme="minorHAnsi" w:cstheme="minorHAnsi"/>
          <w:b/>
          <w:bCs/>
          <w:color w:val="000000" w:themeColor="text1"/>
          <w:sz w:val="24"/>
          <w:szCs w:val="24"/>
          <w:u w:val="single"/>
        </w:rPr>
        <w:t>. Juli 20</w:t>
      </w:r>
      <w:r w:rsidR="00BF2CC1" w:rsidRPr="00EE5551">
        <w:rPr>
          <w:rFonts w:asciiTheme="minorHAnsi" w:hAnsiTheme="minorHAnsi" w:cstheme="minorHAnsi"/>
          <w:b/>
          <w:bCs/>
          <w:color w:val="000000" w:themeColor="text1"/>
          <w:sz w:val="24"/>
          <w:szCs w:val="24"/>
          <w:u w:val="single"/>
        </w:rPr>
        <w:t>2</w:t>
      </w:r>
      <w:r w:rsidR="00C9769B">
        <w:rPr>
          <w:rFonts w:asciiTheme="minorHAnsi" w:hAnsiTheme="minorHAnsi" w:cstheme="minorHAnsi"/>
          <w:b/>
          <w:bCs/>
          <w:color w:val="000000" w:themeColor="text1"/>
          <w:sz w:val="24"/>
          <w:szCs w:val="24"/>
          <w:u w:val="single"/>
        </w:rPr>
        <w:t>6</w:t>
      </w:r>
      <w:r w:rsidR="26249EE6" w:rsidRPr="00EE5551">
        <w:rPr>
          <w:rFonts w:asciiTheme="minorHAnsi" w:hAnsiTheme="minorHAnsi" w:cstheme="minorHAnsi"/>
          <w:b/>
          <w:bCs/>
          <w:color w:val="000000" w:themeColor="text1"/>
          <w:sz w:val="24"/>
          <w:szCs w:val="24"/>
          <w:u w:val="single"/>
        </w:rPr>
        <w:t xml:space="preserve"> in Kiel</w:t>
      </w:r>
    </w:p>
    <w:p w14:paraId="672A6659" w14:textId="77777777" w:rsidR="007B6881" w:rsidRPr="00821355" w:rsidRDefault="007B6881" w:rsidP="007B6881">
      <w:pPr>
        <w:pStyle w:val="Textkrper2"/>
        <w:spacing w:after="60" w:line="240" w:lineRule="auto"/>
        <w:rPr>
          <w:rFonts w:asciiTheme="minorHAnsi" w:hAnsiTheme="minorHAnsi" w:cstheme="minorHAnsi"/>
          <w:b/>
          <w:bCs/>
          <w:color w:val="000000"/>
          <w:sz w:val="22"/>
          <w:szCs w:val="22"/>
        </w:rPr>
      </w:pPr>
    </w:p>
    <w:p w14:paraId="2E943CDE"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 xml:space="preserve">1. Grundlage </w:t>
      </w:r>
    </w:p>
    <w:p w14:paraId="5DAB6C7B" w14:textId="22F16950" w:rsidR="007B6881" w:rsidRPr="00615861" w:rsidRDefault="007B6881" w:rsidP="00615861">
      <w:pPr>
        <w:autoSpaceDE w:val="0"/>
        <w:autoSpaceDN w:val="0"/>
        <w:adjustRightInd w:val="0"/>
        <w:ind w:right="-569"/>
        <w:jc w:val="both"/>
        <w:rPr>
          <w:rFonts w:asciiTheme="minorHAnsi" w:hAnsiTheme="minorHAnsi" w:cstheme="minorHAnsi"/>
          <w:color w:val="000000"/>
          <w:sz w:val="22"/>
          <w:szCs w:val="22"/>
        </w:rPr>
      </w:pPr>
      <w:r w:rsidRPr="00821355">
        <w:rPr>
          <w:rFonts w:asciiTheme="minorHAnsi" w:hAnsiTheme="minorHAnsi" w:cstheme="minorHAnsi"/>
          <w:sz w:val="22"/>
          <w:szCs w:val="22"/>
        </w:rPr>
        <w:t xml:space="preserve">Der CSD Kiel e.V. (Veranstalter) stellt </w:t>
      </w:r>
      <w:proofErr w:type="spellStart"/>
      <w:r w:rsidRPr="00821355">
        <w:rPr>
          <w:rFonts w:asciiTheme="minorHAnsi" w:hAnsiTheme="minorHAnsi" w:cstheme="minorHAnsi"/>
          <w:sz w:val="22"/>
          <w:szCs w:val="22"/>
        </w:rPr>
        <w:t>Anbieter</w:t>
      </w:r>
      <w:r w:rsidR="00F71032">
        <w:rPr>
          <w:rFonts w:asciiTheme="minorHAnsi" w:hAnsiTheme="minorHAnsi" w:cstheme="minorHAnsi"/>
          <w:sz w:val="22"/>
          <w:szCs w:val="22"/>
        </w:rPr>
        <w:t>_</w:t>
      </w:r>
      <w:r w:rsidR="00F27191">
        <w:rPr>
          <w:rFonts w:asciiTheme="minorHAnsi" w:hAnsiTheme="minorHAnsi" w:cstheme="minorHAnsi"/>
          <w:sz w:val="22"/>
          <w:szCs w:val="22"/>
        </w:rPr>
        <w:t>innen</w:t>
      </w:r>
      <w:proofErr w:type="spellEnd"/>
      <w:r w:rsidRPr="00821355">
        <w:rPr>
          <w:rFonts w:asciiTheme="minorHAnsi" w:hAnsiTheme="minorHAnsi" w:cstheme="minorHAnsi"/>
          <w:sz w:val="22"/>
          <w:szCs w:val="22"/>
        </w:rPr>
        <w:t xml:space="preserve"> Standflächen während des CSD-Straßenfestes am </w:t>
      </w:r>
      <w:r w:rsidR="00A87BA7" w:rsidRPr="00821355">
        <w:rPr>
          <w:rFonts w:asciiTheme="minorHAnsi" w:hAnsiTheme="minorHAnsi" w:cstheme="minorHAnsi"/>
          <w:sz w:val="22"/>
          <w:szCs w:val="22"/>
        </w:rPr>
        <w:t>1</w:t>
      </w:r>
      <w:r w:rsidR="0032283E">
        <w:rPr>
          <w:rFonts w:asciiTheme="minorHAnsi" w:hAnsiTheme="minorHAnsi" w:cstheme="minorHAnsi"/>
          <w:sz w:val="22"/>
          <w:szCs w:val="22"/>
        </w:rPr>
        <w:t>1</w:t>
      </w:r>
      <w:r w:rsidRPr="00821355">
        <w:rPr>
          <w:rFonts w:asciiTheme="minorHAnsi" w:hAnsiTheme="minorHAnsi" w:cstheme="minorHAnsi"/>
          <w:sz w:val="22"/>
          <w:szCs w:val="22"/>
        </w:rPr>
        <w:t xml:space="preserve">. Juli </w:t>
      </w:r>
      <w:r w:rsidR="009D0F4B" w:rsidRPr="00821355">
        <w:rPr>
          <w:rFonts w:asciiTheme="minorHAnsi" w:hAnsiTheme="minorHAnsi" w:cstheme="minorHAnsi"/>
          <w:sz w:val="22"/>
          <w:szCs w:val="22"/>
        </w:rPr>
        <w:t>20</w:t>
      </w:r>
      <w:r w:rsidR="00A87BA7" w:rsidRPr="00821355">
        <w:rPr>
          <w:rFonts w:asciiTheme="minorHAnsi" w:hAnsiTheme="minorHAnsi" w:cstheme="minorHAnsi"/>
          <w:sz w:val="22"/>
          <w:szCs w:val="22"/>
        </w:rPr>
        <w:t>2</w:t>
      </w:r>
      <w:r w:rsidR="00C9769B">
        <w:rPr>
          <w:rFonts w:asciiTheme="minorHAnsi" w:hAnsiTheme="minorHAnsi" w:cstheme="minorHAnsi"/>
          <w:sz w:val="22"/>
          <w:szCs w:val="22"/>
        </w:rPr>
        <w:t>6</w:t>
      </w:r>
      <w:r w:rsidR="00B10BB7" w:rsidRPr="00B10BB7">
        <w:rPr>
          <w:rFonts w:asciiTheme="minorHAnsi" w:hAnsiTheme="minorHAnsi" w:cstheme="minorHAnsi"/>
          <w:sz w:val="22"/>
          <w:szCs w:val="22"/>
        </w:rPr>
        <w:t xml:space="preserve"> </w:t>
      </w:r>
      <w:r w:rsidR="00B10BB7">
        <w:rPr>
          <w:rFonts w:asciiTheme="minorHAnsi" w:hAnsiTheme="minorHAnsi" w:cstheme="minorHAnsi"/>
          <w:sz w:val="22"/>
          <w:szCs w:val="22"/>
        </w:rPr>
        <w:t xml:space="preserve">am </w:t>
      </w:r>
      <w:r w:rsidR="0032283E">
        <w:rPr>
          <w:rFonts w:asciiTheme="minorHAnsi" w:hAnsiTheme="minorHAnsi" w:cstheme="minorHAnsi"/>
          <w:sz w:val="22"/>
          <w:szCs w:val="22"/>
        </w:rPr>
        <w:t>Rathausplatz zur</w:t>
      </w:r>
      <w:r w:rsidRPr="00821355">
        <w:rPr>
          <w:rFonts w:asciiTheme="minorHAnsi" w:hAnsiTheme="minorHAnsi" w:cstheme="minorHAnsi"/>
          <w:sz w:val="22"/>
          <w:szCs w:val="22"/>
        </w:rPr>
        <w:t xml:space="preserve"> Verfügung. Ein Anspruch auf Zuweisung eines bestimmten Standplatzes besteht nicht.</w:t>
      </w:r>
      <w:r w:rsidRPr="00821355">
        <w:rPr>
          <w:rFonts w:asciiTheme="minorHAnsi" w:hAnsiTheme="minorHAnsi" w:cstheme="minorHAnsi"/>
          <w:color w:val="000000"/>
          <w:sz w:val="22"/>
          <w:szCs w:val="22"/>
        </w:rPr>
        <w:t xml:space="preserve"> Der Veranstalter behält sich das Recht vor, Anbiete</w:t>
      </w:r>
      <w:r w:rsidR="00486AEC">
        <w:rPr>
          <w:rFonts w:asciiTheme="minorHAnsi" w:hAnsiTheme="minorHAnsi" w:cstheme="minorHAnsi"/>
          <w:color w:val="000000"/>
          <w:sz w:val="22"/>
          <w:szCs w:val="22"/>
        </w:rPr>
        <w:t>nde</w:t>
      </w:r>
      <w:r w:rsidRPr="00821355">
        <w:rPr>
          <w:rFonts w:asciiTheme="minorHAnsi" w:hAnsiTheme="minorHAnsi" w:cstheme="minorHAnsi"/>
          <w:color w:val="000000"/>
          <w:sz w:val="22"/>
          <w:szCs w:val="22"/>
        </w:rPr>
        <w:t xml:space="preserve"> von der Veranstaltung auszuschließen.</w:t>
      </w:r>
    </w:p>
    <w:p w14:paraId="02EB378F" w14:textId="77777777" w:rsidR="007B6881" w:rsidRPr="00821355" w:rsidRDefault="007B6881" w:rsidP="007B6881">
      <w:pPr>
        <w:pStyle w:val="Textkrper2"/>
        <w:spacing w:after="0" w:line="240" w:lineRule="auto"/>
        <w:rPr>
          <w:rFonts w:asciiTheme="minorHAnsi" w:hAnsiTheme="minorHAnsi" w:cstheme="minorHAnsi"/>
          <w:b/>
          <w:bCs/>
          <w:color w:val="000000"/>
          <w:sz w:val="22"/>
          <w:szCs w:val="22"/>
        </w:rPr>
      </w:pPr>
    </w:p>
    <w:p w14:paraId="15106822" w14:textId="77777777" w:rsidR="007B6881" w:rsidRPr="00821355" w:rsidRDefault="007B6881" w:rsidP="007B6881">
      <w:pPr>
        <w:pStyle w:val="Textkrper2"/>
        <w:spacing w:after="0" w:line="240" w:lineRule="auto"/>
        <w:rPr>
          <w:rFonts w:asciiTheme="minorHAnsi" w:hAnsiTheme="minorHAnsi" w:cstheme="minorHAnsi"/>
          <w:b/>
          <w:bCs/>
          <w:color w:val="000000"/>
          <w:sz w:val="22"/>
          <w:szCs w:val="22"/>
        </w:rPr>
      </w:pPr>
      <w:r w:rsidRPr="00821355">
        <w:rPr>
          <w:rFonts w:asciiTheme="minorHAnsi" w:hAnsiTheme="minorHAnsi" w:cstheme="minorHAnsi"/>
          <w:b/>
          <w:bCs/>
          <w:color w:val="000000"/>
          <w:sz w:val="22"/>
          <w:szCs w:val="22"/>
        </w:rPr>
        <w:t>2. Kostenbeitrag</w:t>
      </w:r>
    </w:p>
    <w:p w14:paraId="7CD92F53" w14:textId="77777777" w:rsidR="007B6881" w:rsidRPr="00821355" w:rsidRDefault="007B6881" w:rsidP="007B6881">
      <w:pPr>
        <w:autoSpaceDE w:val="0"/>
        <w:autoSpaceDN w:val="0"/>
        <w:adjustRightInd w:val="0"/>
        <w:ind w:right="-569"/>
        <w:rPr>
          <w:rFonts w:asciiTheme="minorHAnsi" w:hAnsiTheme="minorHAnsi" w:cstheme="minorHAnsi"/>
          <w:sz w:val="22"/>
          <w:szCs w:val="22"/>
        </w:rPr>
      </w:pPr>
      <w:r w:rsidRPr="00821355">
        <w:rPr>
          <w:rFonts w:asciiTheme="minorHAnsi" w:hAnsiTheme="minorHAnsi" w:cstheme="minorHAnsi"/>
          <w:sz w:val="22"/>
          <w:szCs w:val="22"/>
        </w:rPr>
        <w:t xml:space="preserve">Die Anmeldung muss schriftlich erfolgen. </w:t>
      </w:r>
    </w:p>
    <w:p w14:paraId="7F90FB19" w14:textId="1BBF36E9" w:rsidR="007B6881" w:rsidRPr="00821355" w:rsidRDefault="007B6881" w:rsidP="007B6881">
      <w:pPr>
        <w:autoSpaceDE w:val="0"/>
        <w:autoSpaceDN w:val="0"/>
        <w:adjustRightInd w:val="0"/>
        <w:ind w:right="-569"/>
        <w:jc w:val="both"/>
        <w:rPr>
          <w:rFonts w:asciiTheme="minorHAnsi" w:hAnsiTheme="minorHAnsi" w:cstheme="minorHAnsi"/>
          <w:color w:val="000000"/>
          <w:sz w:val="22"/>
          <w:szCs w:val="22"/>
        </w:rPr>
      </w:pPr>
      <w:r w:rsidRPr="00821355">
        <w:rPr>
          <w:rFonts w:asciiTheme="minorHAnsi" w:hAnsiTheme="minorHAnsi" w:cstheme="minorHAnsi"/>
          <w:sz w:val="22"/>
          <w:szCs w:val="22"/>
        </w:rPr>
        <w:t>Der Veranstalter entscheidet unter Berücksichtigung des Veranstaltungszieles und der zur Verfügung stehender Fläche, sowie Eignung der Bewerbe</w:t>
      </w:r>
      <w:r w:rsidR="00EE5551">
        <w:rPr>
          <w:rFonts w:asciiTheme="minorHAnsi" w:hAnsiTheme="minorHAnsi" w:cstheme="minorHAnsi"/>
          <w:sz w:val="22"/>
          <w:szCs w:val="22"/>
        </w:rPr>
        <w:t>nden</w:t>
      </w:r>
      <w:r w:rsidRPr="00821355">
        <w:rPr>
          <w:rFonts w:asciiTheme="minorHAnsi" w:hAnsiTheme="minorHAnsi" w:cstheme="minorHAnsi"/>
          <w:sz w:val="22"/>
          <w:szCs w:val="22"/>
        </w:rPr>
        <w:t xml:space="preserve"> über die Standvergabe. Für einen kommerziellen Stand (nicht Gastronomie) wird ein Pauschalbetrag </w:t>
      </w:r>
      <w:r w:rsidR="00FB78BB" w:rsidRPr="00821355">
        <w:rPr>
          <w:rFonts w:asciiTheme="minorHAnsi" w:hAnsiTheme="minorHAnsi" w:cstheme="minorHAnsi"/>
          <w:sz w:val="22"/>
          <w:szCs w:val="22"/>
        </w:rPr>
        <w:t>zwischen</w:t>
      </w:r>
      <w:r w:rsidRPr="00821355">
        <w:rPr>
          <w:rFonts w:asciiTheme="minorHAnsi" w:hAnsiTheme="minorHAnsi" w:cstheme="minorHAnsi"/>
          <w:sz w:val="22"/>
          <w:szCs w:val="22"/>
        </w:rPr>
        <w:t xml:space="preserve"> 100,00 €</w:t>
      </w:r>
      <w:r w:rsidR="00FB78BB" w:rsidRPr="00821355">
        <w:rPr>
          <w:rFonts w:asciiTheme="minorHAnsi" w:hAnsiTheme="minorHAnsi" w:cstheme="minorHAnsi"/>
          <w:sz w:val="22"/>
          <w:szCs w:val="22"/>
        </w:rPr>
        <w:t xml:space="preserve"> und 300,00 €</w:t>
      </w:r>
      <w:r w:rsidRPr="00821355">
        <w:rPr>
          <w:rFonts w:asciiTheme="minorHAnsi" w:hAnsiTheme="minorHAnsi" w:cstheme="minorHAnsi"/>
          <w:sz w:val="22"/>
          <w:szCs w:val="22"/>
        </w:rPr>
        <w:t xml:space="preserve">, für Stände von politischen Parteien/Verbände wird ein Pauschalbeitrag von </w:t>
      </w:r>
      <w:r w:rsidR="00FB78BB" w:rsidRPr="00821355">
        <w:rPr>
          <w:rFonts w:asciiTheme="minorHAnsi" w:hAnsiTheme="minorHAnsi" w:cstheme="minorHAnsi"/>
          <w:sz w:val="22"/>
          <w:szCs w:val="22"/>
        </w:rPr>
        <w:t>100</w:t>
      </w:r>
      <w:r w:rsidRPr="00821355">
        <w:rPr>
          <w:rFonts w:asciiTheme="minorHAnsi" w:hAnsiTheme="minorHAnsi" w:cstheme="minorHAnsi"/>
          <w:sz w:val="22"/>
          <w:szCs w:val="22"/>
        </w:rPr>
        <w:t xml:space="preserve">,00 € berechnet. Die Beträge </w:t>
      </w:r>
      <w:r w:rsidR="00FB78BB" w:rsidRPr="00821355">
        <w:rPr>
          <w:rFonts w:asciiTheme="minorHAnsi" w:hAnsiTheme="minorHAnsi" w:cstheme="minorHAnsi"/>
          <w:sz w:val="22"/>
          <w:szCs w:val="22"/>
        </w:rPr>
        <w:t xml:space="preserve">für die kommerziellen Stände </w:t>
      </w:r>
      <w:r w:rsidRPr="00821355">
        <w:rPr>
          <w:rFonts w:asciiTheme="minorHAnsi" w:hAnsiTheme="minorHAnsi" w:cstheme="minorHAnsi"/>
          <w:sz w:val="22"/>
          <w:szCs w:val="22"/>
        </w:rPr>
        <w:t>sind jeweils bis 7 Tage vor der Veranstaltung zu entrichten.</w:t>
      </w:r>
      <w:r w:rsidR="00FB78BB" w:rsidRPr="00821355">
        <w:rPr>
          <w:rFonts w:asciiTheme="minorHAnsi" w:hAnsiTheme="minorHAnsi" w:cstheme="minorHAnsi"/>
          <w:sz w:val="22"/>
          <w:szCs w:val="22"/>
        </w:rPr>
        <w:t xml:space="preserve"> </w:t>
      </w:r>
      <w:r w:rsidRPr="00821355">
        <w:rPr>
          <w:rFonts w:asciiTheme="minorHAnsi" w:hAnsiTheme="minorHAnsi" w:cstheme="minorHAnsi"/>
          <w:sz w:val="22"/>
          <w:szCs w:val="22"/>
        </w:rPr>
        <w:t xml:space="preserve">Gruppen, Vereine und Verbände sind von einem Kostenbeitrag befreit. In Einzelfällen behält sich der Veranstalter vor, die Standgebühr in Absprache </w:t>
      </w:r>
      <w:proofErr w:type="gramStart"/>
      <w:r w:rsidRPr="00821355">
        <w:rPr>
          <w:rFonts w:asciiTheme="minorHAnsi" w:hAnsiTheme="minorHAnsi" w:cstheme="minorHAnsi"/>
          <w:sz w:val="22"/>
          <w:szCs w:val="22"/>
        </w:rPr>
        <w:t>mit de</w:t>
      </w:r>
      <w:r w:rsidR="00486AEC">
        <w:rPr>
          <w:rFonts w:asciiTheme="minorHAnsi" w:hAnsiTheme="minorHAnsi" w:cstheme="minorHAnsi"/>
          <w:sz w:val="22"/>
          <w:szCs w:val="22"/>
        </w:rPr>
        <w:t>n</w:t>
      </w:r>
      <w:r w:rsidRPr="00821355">
        <w:rPr>
          <w:rFonts w:asciiTheme="minorHAnsi" w:hAnsiTheme="minorHAnsi" w:cstheme="minorHAnsi"/>
          <w:sz w:val="22"/>
          <w:szCs w:val="22"/>
        </w:rPr>
        <w:t xml:space="preserve"> </w:t>
      </w:r>
      <w:proofErr w:type="spellStart"/>
      <w:r w:rsidRPr="00821355">
        <w:rPr>
          <w:rFonts w:asciiTheme="minorHAnsi" w:hAnsiTheme="minorHAnsi" w:cstheme="minorHAnsi"/>
          <w:sz w:val="22"/>
          <w:szCs w:val="22"/>
        </w:rPr>
        <w:t>Anbieter</w:t>
      </w:r>
      <w:proofErr w:type="gramEnd"/>
      <w:r w:rsidR="00F71032">
        <w:rPr>
          <w:rFonts w:asciiTheme="minorHAnsi" w:hAnsiTheme="minorHAnsi" w:cstheme="minorHAnsi"/>
          <w:sz w:val="22"/>
          <w:szCs w:val="22"/>
        </w:rPr>
        <w:t>_</w:t>
      </w:r>
      <w:r w:rsidR="00486AEC">
        <w:rPr>
          <w:rFonts w:asciiTheme="minorHAnsi" w:hAnsiTheme="minorHAnsi" w:cstheme="minorHAnsi"/>
          <w:sz w:val="22"/>
          <w:szCs w:val="22"/>
        </w:rPr>
        <w:t>innen</w:t>
      </w:r>
      <w:proofErr w:type="spellEnd"/>
      <w:r w:rsidRPr="00821355">
        <w:rPr>
          <w:rFonts w:asciiTheme="minorHAnsi" w:hAnsiTheme="minorHAnsi" w:cstheme="minorHAnsi"/>
          <w:sz w:val="22"/>
          <w:szCs w:val="22"/>
        </w:rPr>
        <w:t xml:space="preserve"> zu erhöhen.</w:t>
      </w:r>
    </w:p>
    <w:p w14:paraId="5A39BBE3" w14:textId="1E789164" w:rsidR="007B6881" w:rsidRPr="00F05542" w:rsidRDefault="00F05542" w:rsidP="007B6881">
      <w:pPr>
        <w:pStyle w:val="Textkrper2"/>
        <w:spacing w:after="0" w:line="240" w:lineRule="auto"/>
        <w:rPr>
          <w:rFonts w:asciiTheme="minorHAnsi" w:hAnsiTheme="minorHAnsi" w:cstheme="minorHAnsi"/>
          <w:color w:val="000000"/>
          <w:sz w:val="22"/>
          <w:szCs w:val="22"/>
          <w:u w:val="single"/>
        </w:rPr>
      </w:pPr>
      <w:r w:rsidRPr="00F05542">
        <w:rPr>
          <w:rFonts w:asciiTheme="minorHAnsi" w:hAnsiTheme="minorHAnsi" w:cstheme="minorHAnsi"/>
          <w:color w:val="000000"/>
          <w:sz w:val="22"/>
          <w:szCs w:val="22"/>
          <w:u w:val="single"/>
        </w:rPr>
        <w:t>Es wird vor Ort ein Standpfand in Höhe von 50,00 € erhoben, welches nur rückerstattet wird, wenn der Stand nach Veranstaltungsende abgebaut wird.</w:t>
      </w:r>
    </w:p>
    <w:p w14:paraId="41C8F396"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p>
    <w:p w14:paraId="5387CD62"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3. Standgröße</w:t>
      </w:r>
    </w:p>
    <w:p w14:paraId="6EAEB145"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Die maximale Größe eines Standplatzes ist 3 x 3 Meter. Sollten die Maße des Standes darüber hinaus gehen, ist dies nur nach Absprache mit dem Veranstalter zulässig. Für jeden weiteren angefangenen Quadratmeter wird ein Betrag von 15,00 € erhoben.</w:t>
      </w:r>
    </w:p>
    <w:p w14:paraId="0E27B00A"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p>
    <w:p w14:paraId="27C4A916"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4. Nutzungsbestimmungen</w:t>
      </w:r>
    </w:p>
    <w:p w14:paraId="4AE89502" w14:textId="4FBC6385" w:rsidR="007B6881" w:rsidRPr="00821355" w:rsidRDefault="007B6881" w:rsidP="007B6881">
      <w:pPr>
        <w:autoSpaceDE w:val="0"/>
        <w:autoSpaceDN w:val="0"/>
        <w:adjustRightInd w:val="0"/>
        <w:ind w:right="-569"/>
        <w:jc w:val="both"/>
        <w:rPr>
          <w:rFonts w:asciiTheme="minorHAnsi" w:hAnsiTheme="minorHAnsi" w:cstheme="minorHAnsi"/>
          <w:color w:val="000000"/>
          <w:sz w:val="22"/>
          <w:szCs w:val="22"/>
        </w:rPr>
      </w:pPr>
      <w:r w:rsidRPr="00821355">
        <w:rPr>
          <w:rFonts w:asciiTheme="minorHAnsi" w:hAnsiTheme="minorHAnsi" w:cstheme="minorHAnsi"/>
          <w:sz w:val="22"/>
          <w:szCs w:val="22"/>
        </w:rPr>
        <w:t>Der Verkaufsstand darf nur für den Verkauf der angemeldeten Waren genutzt werden. Nicht erlaubt ist das Verteilen von Werbeflyern oder anderem Promotion-Material, das nicht diesen Zwecken dient. Der Betrieb von Lautsprechern und Tonträger ist de</w:t>
      </w:r>
      <w:r w:rsidR="00FE724A">
        <w:rPr>
          <w:rFonts w:asciiTheme="minorHAnsi" w:hAnsiTheme="minorHAnsi" w:cstheme="minorHAnsi"/>
          <w:sz w:val="22"/>
          <w:szCs w:val="22"/>
        </w:rPr>
        <w:t>n</w:t>
      </w:r>
      <w:r w:rsidRPr="00821355">
        <w:rPr>
          <w:rFonts w:asciiTheme="minorHAnsi" w:hAnsiTheme="minorHAnsi" w:cstheme="minorHAnsi"/>
          <w:sz w:val="22"/>
          <w:szCs w:val="22"/>
        </w:rPr>
        <w:t xml:space="preserve"> Standplatzbetreibe</w:t>
      </w:r>
      <w:r w:rsidR="00FE724A">
        <w:rPr>
          <w:rFonts w:asciiTheme="minorHAnsi" w:hAnsiTheme="minorHAnsi" w:cstheme="minorHAnsi"/>
          <w:sz w:val="22"/>
          <w:szCs w:val="22"/>
        </w:rPr>
        <w:t>nden</w:t>
      </w:r>
      <w:r w:rsidRPr="00821355">
        <w:rPr>
          <w:rFonts w:asciiTheme="minorHAnsi" w:hAnsiTheme="minorHAnsi" w:cstheme="minorHAnsi"/>
          <w:sz w:val="22"/>
          <w:szCs w:val="22"/>
        </w:rPr>
        <w:t xml:space="preserve"> untersagt. Der Veranstalter übernimmt keine Gewähr für den Verkaufs- und Werbeerfolg.</w:t>
      </w:r>
    </w:p>
    <w:p w14:paraId="4B94D5A5"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p>
    <w:p w14:paraId="43B7FD4C" w14:textId="77777777" w:rsidR="007B6881" w:rsidRPr="00821355" w:rsidRDefault="007B6881" w:rsidP="007B6881">
      <w:pPr>
        <w:pStyle w:val="Textkrper2"/>
        <w:spacing w:after="0" w:line="240" w:lineRule="auto"/>
        <w:rPr>
          <w:rFonts w:asciiTheme="minorHAnsi" w:hAnsiTheme="minorHAnsi" w:cstheme="minorHAnsi"/>
          <w:b/>
          <w:bCs/>
          <w:color w:val="000000"/>
          <w:sz w:val="22"/>
          <w:szCs w:val="22"/>
        </w:rPr>
      </w:pPr>
      <w:r w:rsidRPr="00821355">
        <w:rPr>
          <w:rFonts w:asciiTheme="minorHAnsi" w:hAnsiTheme="minorHAnsi" w:cstheme="minorHAnsi"/>
          <w:b/>
          <w:bCs/>
          <w:color w:val="000000"/>
          <w:sz w:val="22"/>
          <w:szCs w:val="22"/>
        </w:rPr>
        <w:t>5. Auf-/Abbau und Betriebszeiten</w:t>
      </w:r>
    </w:p>
    <w:p w14:paraId="6661EBF5" w14:textId="3CC42AA8" w:rsidR="007B6881" w:rsidRPr="00821355" w:rsidRDefault="007B6881" w:rsidP="009D0F4B">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Der Aufbau ist am Veranstaltungstag ab 8.30 Uhr möglich und muss bis spätestens 11.00 Uhr abgeschlossen sein. Der Abbau ist erst nach Veranstaltungsende</w:t>
      </w:r>
      <w:r w:rsidR="003635B9">
        <w:rPr>
          <w:rFonts w:asciiTheme="minorHAnsi" w:hAnsiTheme="minorHAnsi" w:cstheme="minorHAnsi"/>
          <w:sz w:val="22"/>
          <w:szCs w:val="22"/>
        </w:rPr>
        <w:t xml:space="preserve"> </w:t>
      </w:r>
      <w:proofErr w:type="spellStart"/>
      <w:r w:rsidR="00F36286">
        <w:rPr>
          <w:rFonts w:asciiTheme="minorHAnsi" w:hAnsiTheme="minorHAnsi" w:cstheme="minorHAnsi"/>
          <w:sz w:val="22"/>
          <w:szCs w:val="22"/>
        </w:rPr>
        <w:t>ca</w:t>
      </w:r>
      <w:proofErr w:type="spellEnd"/>
      <w:r w:rsidR="00F36286">
        <w:rPr>
          <w:rFonts w:asciiTheme="minorHAnsi" w:hAnsiTheme="minorHAnsi" w:cstheme="minorHAnsi"/>
          <w:sz w:val="22"/>
          <w:szCs w:val="22"/>
        </w:rPr>
        <w:t xml:space="preserve"> </w:t>
      </w:r>
      <w:r w:rsidR="00FA241B">
        <w:rPr>
          <w:rFonts w:asciiTheme="minorHAnsi" w:hAnsiTheme="minorHAnsi" w:cstheme="minorHAnsi"/>
          <w:sz w:val="22"/>
          <w:szCs w:val="22"/>
        </w:rPr>
        <w:t>19</w:t>
      </w:r>
      <w:r w:rsidR="00CA2A88">
        <w:rPr>
          <w:rFonts w:asciiTheme="minorHAnsi" w:hAnsiTheme="minorHAnsi" w:cstheme="minorHAnsi"/>
          <w:sz w:val="22"/>
          <w:szCs w:val="22"/>
        </w:rPr>
        <w:t>.00</w:t>
      </w:r>
      <w:r w:rsidR="00F36286">
        <w:rPr>
          <w:rFonts w:asciiTheme="minorHAnsi" w:hAnsiTheme="minorHAnsi" w:cstheme="minorHAnsi"/>
          <w:sz w:val="22"/>
          <w:szCs w:val="22"/>
        </w:rPr>
        <w:t xml:space="preserve"> Uhr</w:t>
      </w:r>
      <w:r w:rsidRPr="00821355">
        <w:rPr>
          <w:rFonts w:asciiTheme="minorHAnsi" w:hAnsiTheme="minorHAnsi" w:cstheme="minorHAnsi"/>
          <w:sz w:val="22"/>
          <w:szCs w:val="22"/>
        </w:rPr>
        <w:t xml:space="preserve"> möglich, muss jedoch spätestens bis um 22.00 Uhr erfolgen.</w:t>
      </w:r>
      <w:r w:rsidR="00F36286">
        <w:rPr>
          <w:rFonts w:asciiTheme="minorHAnsi" w:hAnsiTheme="minorHAnsi" w:cstheme="minorHAnsi"/>
          <w:sz w:val="22"/>
          <w:szCs w:val="22"/>
        </w:rPr>
        <w:t xml:space="preserve"> Das Programm geht noch bis ca. </w:t>
      </w:r>
      <w:r w:rsidR="00FA241B">
        <w:rPr>
          <w:rFonts w:asciiTheme="minorHAnsi" w:hAnsiTheme="minorHAnsi" w:cstheme="minorHAnsi"/>
          <w:sz w:val="22"/>
          <w:szCs w:val="22"/>
        </w:rPr>
        <w:t>20</w:t>
      </w:r>
      <w:r w:rsidR="00CA2A88">
        <w:rPr>
          <w:rFonts w:asciiTheme="minorHAnsi" w:hAnsiTheme="minorHAnsi" w:cstheme="minorHAnsi"/>
          <w:sz w:val="22"/>
          <w:szCs w:val="22"/>
        </w:rPr>
        <w:t>.00</w:t>
      </w:r>
      <w:r w:rsidR="00F36286">
        <w:rPr>
          <w:rFonts w:asciiTheme="minorHAnsi" w:hAnsiTheme="minorHAnsi" w:cstheme="minorHAnsi"/>
          <w:sz w:val="22"/>
          <w:szCs w:val="22"/>
        </w:rPr>
        <w:t xml:space="preserve"> Uhr.</w:t>
      </w:r>
    </w:p>
    <w:p w14:paraId="3656B9AB" w14:textId="377EEB5C" w:rsidR="007B6881" w:rsidRPr="00821355" w:rsidRDefault="007B6881" w:rsidP="009D0F4B">
      <w:pPr>
        <w:autoSpaceDE w:val="0"/>
        <w:autoSpaceDN w:val="0"/>
        <w:adjustRightInd w:val="0"/>
        <w:ind w:right="-569"/>
        <w:jc w:val="both"/>
        <w:rPr>
          <w:rFonts w:asciiTheme="minorHAnsi" w:hAnsiTheme="minorHAnsi" w:cstheme="minorHAnsi"/>
          <w:sz w:val="22"/>
          <w:szCs w:val="22"/>
        </w:rPr>
      </w:pPr>
    </w:p>
    <w:p w14:paraId="45FB0818" w14:textId="0540C5FC" w:rsidR="007B6881" w:rsidRPr="00821355" w:rsidRDefault="007B6881" w:rsidP="001A5684">
      <w:pPr>
        <w:pStyle w:val="Textkrper3"/>
        <w:jc w:val="both"/>
        <w:rPr>
          <w:rFonts w:asciiTheme="minorHAnsi" w:hAnsiTheme="minorHAnsi" w:cstheme="minorHAnsi"/>
          <w:sz w:val="22"/>
          <w:szCs w:val="22"/>
        </w:rPr>
      </w:pPr>
      <w:r w:rsidRPr="00821355">
        <w:rPr>
          <w:rFonts w:asciiTheme="minorHAnsi" w:hAnsiTheme="minorHAnsi" w:cstheme="minorHAnsi"/>
          <w:sz w:val="22"/>
          <w:szCs w:val="22"/>
        </w:rPr>
        <w:t>Alle Standbetreibe</w:t>
      </w:r>
      <w:r w:rsidR="00FE724A">
        <w:rPr>
          <w:rFonts w:asciiTheme="minorHAnsi" w:hAnsiTheme="minorHAnsi" w:cstheme="minorHAnsi"/>
          <w:sz w:val="22"/>
          <w:szCs w:val="22"/>
        </w:rPr>
        <w:t>nde</w:t>
      </w:r>
      <w:r w:rsidRPr="00821355">
        <w:rPr>
          <w:rFonts w:asciiTheme="minorHAnsi" w:hAnsiTheme="minorHAnsi" w:cstheme="minorHAnsi"/>
          <w:sz w:val="22"/>
          <w:szCs w:val="22"/>
        </w:rPr>
        <w:t xml:space="preserve"> verpflichten sich, ihren Stand bis zum Ende der Veranstaltung zu betreiben! Ein vorzeitiger </w:t>
      </w:r>
      <w:r w:rsidR="009D0F4B" w:rsidRPr="00821355">
        <w:rPr>
          <w:rFonts w:asciiTheme="minorHAnsi" w:hAnsiTheme="minorHAnsi" w:cstheme="minorHAnsi"/>
          <w:sz w:val="22"/>
          <w:szCs w:val="22"/>
        </w:rPr>
        <w:t xml:space="preserve">Abbau </w:t>
      </w:r>
      <w:r w:rsidRPr="00821355">
        <w:rPr>
          <w:rFonts w:asciiTheme="minorHAnsi" w:hAnsiTheme="minorHAnsi" w:cstheme="minorHAnsi"/>
          <w:sz w:val="22"/>
          <w:szCs w:val="22"/>
        </w:rPr>
        <w:t>ist nur nach Absprache mit dem Veranstalter zulässig!</w:t>
      </w:r>
    </w:p>
    <w:p w14:paraId="37609950" w14:textId="521A57E8" w:rsidR="007B6881" w:rsidRPr="00821355" w:rsidRDefault="007B6881" w:rsidP="007B6881">
      <w:pPr>
        <w:autoSpaceDE w:val="0"/>
        <w:autoSpaceDN w:val="0"/>
        <w:adjustRightInd w:val="0"/>
        <w:ind w:right="-569"/>
        <w:jc w:val="both"/>
        <w:rPr>
          <w:rFonts w:asciiTheme="minorHAnsi" w:hAnsiTheme="minorHAnsi" w:cstheme="minorHAnsi"/>
          <w:color w:val="000000"/>
          <w:sz w:val="22"/>
          <w:szCs w:val="22"/>
        </w:rPr>
      </w:pPr>
      <w:r w:rsidRPr="00821355">
        <w:rPr>
          <w:rFonts w:asciiTheme="minorHAnsi" w:hAnsiTheme="minorHAnsi" w:cstheme="minorHAnsi"/>
          <w:sz w:val="22"/>
          <w:szCs w:val="22"/>
        </w:rPr>
        <w:t xml:space="preserve">Eine Einfahrt </w:t>
      </w:r>
      <w:r w:rsidR="00157506">
        <w:rPr>
          <w:rFonts w:asciiTheme="minorHAnsi" w:hAnsiTheme="minorHAnsi" w:cstheme="minorHAnsi"/>
          <w:sz w:val="22"/>
          <w:szCs w:val="22"/>
        </w:rPr>
        <w:t>auf den Rathausplatz</w:t>
      </w:r>
      <w:r w:rsidRPr="00821355">
        <w:rPr>
          <w:rFonts w:asciiTheme="minorHAnsi" w:hAnsiTheme="minorHAnsi" w:cstheme="minorHAnsi"/>
          <w:sz w:val="22"/>
          <w:szCs w:val="22"/>
        </w:rPr>
        <w:t xml:space="preserve"> mit einem Fahrzeug (max. PKW</w:t>
      </w:r>
      <w:r w:rsidR="00E93A76">
        <w:rPr>
          <w:rFonts w:asciiTheme="minorHAnsi" w:hAnsiTheme="minorHAnsi" w:cstheme="minorHAnsi"/>
          <w:sz w:val="22"/>
          <w:szCs w:val="22"/>
        </w:rPr>
        <w:t>/Kleinbus</w:t>
      </w:r>
      <w:r w:rsidRPr="00821355">
        <w:rPr>
          <w:rFonts w:asciiTheme="minorHAnsi" w:hAnsiTheme="minorHAnsi" w:cstheme="minorHAnsi"/>
          <w:sz w:val="22"/>
          <w:szCs w:val="22"/>
        </w:rPr>
        <w:t>) ist nur zwischen 8.30 und 11.00 Uhr sowie nach Veranstaltungsende</w:t>
      </w:r>
      <w:r w:rsidR="00E93A76">
        <w:rPr>
          <w:rFonts w:asciiTheme="minorHAnsi" w:hAnsiTheme="minorHAnsi" w:cstheme="minorHAnsi"/>
          <w:sz w:val="22"/>
          <w:szCs w:val="22"/>
        </w:rPr>
        <w:t xml:space="preserve"> ab 20.30 Uhr</w:t>
      </w:r>
      <w:r w:rsidRPr="00821355">
        <w:rPr>
          <w:rFonts w:asciiTheme="minorHAnsi" w:hAnsiTheme="minorHAnsi" w:cstheme="minorHAnsi"/>
          <w:sz w:val="22"/>
          <w:szCs w:val="22"/>
        </w:rPr>
        <w:t xml:space="preserve"> gestattet. Hier empfiehlt sich die Zufahrt vo</w:t>
      </w:r>
      <w:r w:rsidR="00E93A76">
        <w:rPr>
          <w:rFonts w:asciiTheme="minorHAnsi" w:hAnsiTheme="minorHAnsi" w:cstheme="minorHAnsi"/>
          <w:sz w:val="22"/>
          <w:szCs w:val="22"/>
        </w:rPr>
        <w:t>m</w:t>
      </w:r>
      <w:r w:rsidRPr="00821355">
        <w:rPr>
          <w:rFonts w:asciiTheme="minorHAnsi" w:hAnsiTheme="minorHAnsi" w:cstheme="minorHAnsi"/>
          <w:sz w:val="22"/>
          <w:szCs w:val="22"/>
        </w:rPr>
        <w:t xml:space="preserve"> </w:t>
      </w:r>
      <w:proofErr w:type="spellStart"/>
      <w:r w:rsidR="00E964D5">
        <w:rPr>
          <w:rFonts w:asciiTheme="minorHAnsi" w:hAnsiTheme="minorHAnsi" w:cstheme="minorHAnsi"/>
          <w:sz w:val="22"/>
          <w:szCs w:val="22"/>
        </w:rPr>
        <w:t>Fleethörn</w:t>
      </w:r>
      <w:proofErr w:type="spellEnd"/>
      <w:r w:rsidRPr="00821355">
        <w:rPr>
          <w:rFonts w:asciiTheme="minorHAnsi" w:hAnsiTheme="minorHAnsi" w:cstheme="minorHAnsi"/>
          <w:sz w:val="22"/>
          <w:szCs w:val="22"/>
        </w:rPr>
        <w:t xml:space="preserve"> aus.</w:t>
      </w:r>
      <w:r w:rsidRPr="00821355">
        <w:rPr>
          <w:rFonts w:asciiTheme="minorHAnsi" w:hAnsiTheme="minorHAnsi" w:cstheme="minorHAnsi"/>
          <w:color w:val="000000"/>
          <w:sz w:val="22"/>
          <w:szCs w:val="22"/>
        </w:rPr>
        <w:t xml:space="preserve"> </w:t>
      </w:r>
    </w:p>
    <w:p w14:paraId="4101652C" w14:textId="77777777" w:rsidR="007B6881" w:rsidRPr="00821355" w:rsidRDefault="007B6881" w:rsidP="007B6881">
      <w:pPr>
        <w:pStyle w:val="Textkrper2"/>
        <w:spacing w:after="0" w:line="240" w:lineRule="auto"/>
        <w:rPr>
          <w:rFonts w:asciiTheme="minorHAnsi" w:hAnsiTheme="minorHAnsi" w:cstheme="minorHAnsi"/>
          <w:b/>
          <w:bCs/>
          <w:color w:val="000000"/>
          <w:sz w:val="22"/>
          <w:szCs w:val="22"/>
        </w:rPr>
      </w:pPr>
    </w:p>
    <w:p w14:paraId="70D5BACE"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6. Strom und Wasser</w:t>
      </w:r>
    </w:p>
    <w:p w14:paraId="6ECFF453" w14:textId="2138A2F2"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 xml:space="preserve">Wird zum Betreiben des Standes Strom benötigt, so ist dies dem Veranstalter bis zum </w:t>
      </w:r>
      <w:r w:rsidR="000A64AE">
        <w:rPr>
          <w:rFonts w:asciiTheme="minorHAnsi" w:hAnsiTheme="minorHAnsi" w:cstheme="minorHAnsi"/>
          <w:sz w:val="22"/>
          <w:szCs w:val="22"/>
        </w:rPr>
        <w:t>31.</w:t>
      </w:r>
      <w:r w:rsidR="00A66096">
        <w:rPr>
          <w:rFonts w:asciiTheme="minorHAnsi" w:hAnsiTheme="minorHAnsi" w:cstheme="minorHAnsi"/>
          <w:sz w:val="22"/>
          <w:szCs w:val="22"/>
        </w:rPr>
        <w:t>05</w:t>
      </w:r>
      <w:r w:rsidRPr="00821355">
        <w:rPr>
          <w:rFonts w:asciiTheme="minorHAnsi" w:hAnsiTheme="minorHAnsi" w:cstheme="minorHAnsi"/>
          <w:sz w:val="22"/>
          <w:szCs w:val="22"/>
        </w:rPr>
        <w:t>.20</w:t>
      </w:r>
      <w:r w:rsidR="00FC3DAD">
        <w:rPr>
          <w:rFonts w:asciiTheme="minorHAnsi" w:hAnsiTheme="minorHAnsi" w:cstheme="minorHAnsi"/>
          <w:sz w:val="22"/>
          <w:szCs w:val="22"/>
        </w:rPr>
        <w:t>2</w:t>
      </w:r>
      <w:r w:rsidR="000A64AE">
        <w:rPr>
          <w:rFonts w:asciiTheme="minorHAnsi" w:hAnsiTheme="minorHAnsi" w:cstheme="minorHAnsi"/>
          <w:sz w:val="22"/>
          <w:szCs w:val="22"/>
        </w:rPr>
        <w:t>6</w:t>
      </w:r>
      <w:r w:rsidRPr="00821355">
        <w:rPr>
          <w:rFonts w:asciiTheme="minorHAnsi" w:hAnsiTheme="minorHAnsi" w:cstheme="minorHAnsi"/>
          <w:sz w:val="22"/>
          <w:szCs w:val="22"/>
        </w:rPr>
        <w:t xml:space="preserve"> schriftlich mitzuteilen. Die Kosten für den Verbrauch von Strom werden de</w:t>
      </w:r>
      <w:r w:rsidR="0045191F">
        <w:rPr>
          <w:rFonts w:asciiTheme="minorHAnsi" w:hAnsiTheme="minorHAnsi" w:cstheme="minorHAnsi"/>
          <w:sz w:val="22"/>
          <w:szCs w:val="22"/>
        </w:rPr>
        <w:t>n</w:t>
      </w:r>
      <w:r w:rsidRPr="00821355">
        <w:rPr>
          <w:rFonts w:asciiTheme="minorHAnsi" w:hAnsiTheme="minorHAnsi" w:cstheme="minorHAnsi"/>
          <w:sz w:val="22"/>
          <w:szCs w:val="22"/>
        </w:rPr>
        <w:t xml:space="preserve"> Standplatzbetreibe</w:t>
      </w:r>
      <w:r w:rsidR="0045191F">
        <w:rPr>
          <w:rFonts w:asciiTheme="minorHAnsi" w:hAnsiTheme="minorHAnsi" w:cstheme="minorHAnsi"/>
          <w:sz w:val="22"/>
          <w:szCs w:val="22"/>
        </w:rPr>
        <w:t>n</w:t>
      </w:r>
      <w:r w:rsidR="004A28DE">
        <w:rPr>
          <w:rFonts w:asciiTheme="minorHAnsi" w:hAnsiTheme="minorHAnsi" w:cstheme="minorHAnsi"/>
          <w:sz w:val="22"/>
          <w:szCs w:val="22"/>
        </w:rPr>
        <w:t>d</w:t>
      </w:r>
      <w:r w:rsidR="0045191F">
        <w:rPr>
          <w:rFonts w:asciiTheme="minorHAnsi" w:hAnsiTheme="minorHAnsi" w:cstheme="minorHAnsi"/>
          <w:sz w:val="22"/>
          <w:szCs w:val="22"/>
        </w:rPr>
        <w:t>en</w:t>
      </w:r>
      <w:r w:rsidRPr="00821355">
        <w:rPr>
          <w:rFonts w:asciiTheme="minorHAnsi" w:hAnsiTheme="minorHAnsi" w:cstheme="minorHAnsi"/>
          <w:sz w:val="22"/>
          <w:szCs w:val="22"/>
        </w:rPr>
        <w:t xml:space="preserve"> gesondert in Rechnung gestellt. Die für den Stand benötigten Materialien sind vo</w:t>
      </w:r>
      <w:r w:rsidR="004E247F">
        <w:rPr>
          <w:rFonts w:asciiTheme="minorHAnsi" w:hAnsiTheme="minorHAnsi" w:cstheme="minorHAnsi"/>
          <w:sz w:val="22"/>
          <w:szCs w:val="22"/>
        </w:rPr>
        <w:t>n den</w:t>
      </w:r>
      <w:r w:rsidRPr="00821355">
        <w:rPr>
          <w:rFonts w:asciiTheme="minorHAnsi" w:hAnsiTheme="minorHAnsi" w:cstheme="minorHAnsi"/>
          <w:sz w:val="22"/>
          <w:szCs w:val="22"/>
        </w:rPr>
        <w:t xml:space="preserve"> Standbetreibe</w:t>
      </w:r>
      <w:r w:rsidR="004E247F">
        <w:rPr>
          <w:rFonts w:asciiTheme="minorHAnsi" w:hAnsiTheme="minorHAnsi" w:cstheme="minorHAnsi"/>
          <w:sz w:val="22"/>
          <w:szCs w:val="22"/>
        </w:rPr>
        <w:t>nden</w:t>
      </w:r>
      <w:r w:rsidRPr="00821355">
        <w:rPr>
          <w:rFonts w:asciiTheme="minorHAnsi" w:hAnsiTheme="minorHAnsi" w:cstheme="minorHAnsi"/>
          <w:sz w:val="22"/>
          <w:szCs w:val="22"/>
        </w:rPr>
        <w:t xml:space="preserve"> selbst zu </w:t>
      </w:r>
      <w:r w:rsidRPr="00821355">
        <w:rPr>
          <w:rFonts w:asciiTheme="minorHAnsi" w:hAnsiTheme="minorHAnsi" w:cstheme="minorHAnsi"/>
          <w:sz w:val="22"/>
          <w:szCs w:val="22"/>
        </w:rPr>
        <w:lastRenderedPageBreak/>
        <w:t>besorgen.</w:t>
      </w:r>
      <w:r w:rsidRPr="00821355">
        <w:rPr>
          <w:rFonts w:asciiTheme="minorHAnsi" w:hAnsiTheme="minorHAnsi" w:cstheme="minorHAnsi"/>
          <w:sz w:val="22"/>
          <w:szCs w:val="22"/>
        </w:rPr>
        <w:br/>
      </w:r>
      <w:proofErr w:type="gramStart"/>
      <w:r w:rsidRPr="00821355">
        <w:rPr>
          <w:rFonts w:asciiTheme="minorHAnsi" w:hAnsiTheme="minorHAnsi" w:cstheme="minorHAnsi"/>
          <w:sz w:val="22"/>
          <w:szCs w:val="22"/>
        </w:rPr>
        <w:t>Wird</w:t>
      </w:r>
      <w:proofErr w:type="gramEnd"/>
      <w:r w:rsidRPr="00821355">
        <w:rPr>
          <w:rFonts w:asciiTheme="minorHAnsi" w:hAnsiTheme="minorHAnsi" w:cstheme="minorHAnsi"/>
          <w:sz w:val="22"/>
          <w:szCs w:val="22"/>
        </w:rPr>
        <w:t xml:space="preserve"> auch Wasser benötigt, so muss sich der Standbetreibe</w:t>
      </w:r>
      <w:r w:rsidR="004E247F">
        <w:rPr>
          <w:rFonts w:asciiTheme="minorHAnsi" w:hAnsiTheme="minorHAnsi" w:cstheme="minorHAnsi"/>
          <w:sz w:val="22"/>
          <w:szCs w:val="22"/>
        </w:rPr>
        <w:t>nde</w:t>
      </w:r>
      <w:r w:rsidRPr="00821355">
        <w:rPr>
          <w:rFonts w:asciiTheme="minorHAnsi" w:hAnsiTheme="minorHAnsi" w:cstheme="minorHAnsi"/>
          <w:sz w:val="22"/>
          <w:szCs w:val="22"/>
        </w:rPr>
        <w:t xml:space="preserve"> </w:t>
      </w:r>
      <w:r w:rsidRPr="00821355">
        <w:rPr>
          <w:rFonts w:asciiTheme="minorHAnsi" w:hAnsiTheme="minorHAnsi" w:cstheme="minorHAnsi"/>
          <w:sz w:val="22"/>
          <w:szCs w:val="22"/>
          <w:u w:val="single"/>
        </w:rPr>
        <w:t>selbst</w:t>
      </w:r>
      <w:r w:rsidRPr="00821355">
        <w:rPr>
          <w:rFonts w:asciiTheme="minorHAnsi" w:hAnsiTheme="minorHAnsi" w:cstheme="minorHAnsi"/>
          <w:sz w:val="22"/>
          <w:szCs w:val="22"/>
        </w:rPr>
        <w:t xml:space="preserve"> um Anschluss und Entsorgung bemühen. </w:t>
      </w:r>
    </w:p>
    <w:p w14:paraId="4DDBEF00" w14:textId="77777777" w:rsidR="007B6881" w:rsidRPr="00821355" w:rsidRDefault="007B6881" w:rsidP="007B6881">
      <w:pPr>
        <w:pStyle w:val="Textkrper2"/>
        <w:spacing w:after="0" w:line="240" w:lineRule="auto"/>
        <w:rPr>
          <w:rFonts w:asciiTheme="minorHAnsi" w:hAnsiTheme="minorHAnsi" w:cstheme="minorHAnsi"/>
          <w:b/>
          <w:bCs/>
          <w:color w:val="000000"/>
          <w:sz w:val="22"/>
          <w:szCs w:val="22"/>
        </w:rPr>
      </w:pPr>
    </w:p>
    <w:p w14:paraId="30ED8AF6"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7. Reinigung und Hygiene</w:t>
      </w:r>
    </w:p>
    <w:p w14:paraId="3CF2D8B6" w14:textId="188FE3C8" w:rsidR="007B6881" w:rsidRPr="00615861" w:rsidRDefault="007B6881" w:rsidP="00615861">
      <w:pPr>
        <w:autoSpaceDE w:val="0"/>
        <w:autoSpaceDN w:val="0"/>
        <w:adjustRightInd w:val="0"/>
        <w:ind w:right="-569"/>
        <w:jc w:val="both"/>
        <w:rPr>
          <w:rFonts w:asciiTheme="minorHAnsi" w:hAnsiTheme="minorHAnsi" w:cstheme="minorHAnsi"/>
          <w:color w:val="000000"/>
          <w:sz w:val="22"/>
          <w:szCs w:val="22"/>
        </w:rPr>
      </w:pPr>
      <w:r w:rsidRPr="00821355">
        <w:rPr>
          <w:rFonts w:asciiTheme="minorHAnsi" w:hAnsiTheme="minorHAnsi" w:cstheme="minorHAnsi"/>
          <w:sz w:val="22"/>
          <w:szCs w:val="22"/>
        </w:rPr>
        <w:t>Die Reinigung des Standplatzes obliegt dem Standbetreibe</w:t>
      </w:r>
      <w:r w:rsidR="004D1697">
        <w:rPr>
          <w:rFonts w:asciiTheme="minorHAnsi" w:hAnsiTheme="minorHAnsi" w:cstheme="minorHAnsi"/>
          <w:sz w:val="22"/>
          <w:szCs w:val="22"/>
        </w:rPr>
        <w:t>nden</w:t>
      </w:r>
      <w:r w:rsidRPr="00821355">
        <w:rPr>
          <w:rFonts w:asciiTheme="minorHAnsi" w:hAnsiTheme="minorHAnsi" w:cstheme="minorHAnsi"/>
          <w:sz w:val="22"/>
          <w:szCs w:val="22"/>
        </w:rPr>
        <w:t>. Dieser hat dem Veranstalter schriftlich den Erhalt, die Kenntnisnahme und die Umsetzung des Merkblattes zur Abfallvermeidung (als Anlage beigefügt) und der Lebensmittelhygiene-Verordnung (als Anlage beigefügt) zu bestätigen.</w:t>
      </w:r>
    </w:p>
    <w:p w14:paraId="0FB78278" w14:textId="77777777" w:rsidR="007B6881" w:rsidRPr="00821355" w:rsidRDefault="007B6881" w:rsidP="007B6881">
      <w:pPr>
        <w:pStyle w:val="Textkrper2"/>
        <w:spacing w:after="0" w:line="240" w:lineRule="auto"/>
        <w:rPr>
          <w:rFonts w:asciiTheme="minorHAnsi" w:hAnsiTheme="minorHAnsi" w:cstheme="minorHAnsi"/>
          <w:b/>
          <w:bCs/>
          <w:color w:val="000000"/>
          <w:sz w:val="22"/>
          <w:szCs w:val="22"/>
        </w:rPr>
      </w:pPr>
    </w:p>
    <w:p w14:paraId="1663EBC2"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8. Haftung des Standplatzbetreibers</w:t>
      </w:r>
    </w:p>
    <w:p w14:paraId="25DEF2DC" w14:textId="63E5F93D"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Der Standplatzbetreibe</w:t>
      </w:r>
      <w:r w:rsidR="00247E40">
        <w:rPr>
          <w:rFonts w:asciiTheme="minorHAnsi" w:hAnsiTheme="minorHAnsi" w:cstheme="minorHAnsi"/>
          <w:sz w:val="22"/>
          <w:szCs w:val="22"/>
        </w:rPr>
        <w:t>nde</w:t>
      </w:r>
      <w:r w:rsidRPr="00821355">
        <w:rPr>
          <w:rFonts w:asciiTheme="minorHAnsi" w:hAnsiTheme="minorHAnsi" w:cstheme="minorHAnsi"/>
          <w:sz w:val="22"/>
          <w:szCs w:val="22"/>
        </w:rPr>
        <w:t xml:space="preserve"> haftet für jede schuldhafte Beschädigung, bauliche Veränderungen an Grund und Boden und grobe Verunreinigungen des Platzes, die er, seine Angehörigen, Mitarbeite</w:t>
      </w:r>
      <w:r w:rsidR="005A55D5">
        <w:rPr>
          <w:rFonts w:asciiTheme="minorHAnsi" w:hAnsiTheme="minorHAnsi" w:cstheme="minorHAnsi"/>
          <w:sz w:val="22"/>
          <w:szCs w:val="22"/>
        </w:rPr>
        <w:t>nden</w:t>
      </w:r>
      <w:r w:rsidRPr="00821355">
        <w:rPr>
          <w:rFonts w:asciiTheme="minorHAnsi" w:hAnsiTheme="minorHAnsi" w:cstheme="minorHAnsi"/>
          <w:sz w:val="22"/>
          <w:szCs w:val="22"/>
        </w:rPr>
        <w:t xml:space="preserve"> oder Lieferanten verursachen.</w:t>
      </w:r>
    </w:p>
    <w:p w14:paraId="0F2DD7EB" w14:textId="1395006A"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Der Standplatzbetreibe</w:t>
      </w:r>
      <w:r w:rsidR="00247E40">
        <w:rPr>
          <w:rFonts w:asciiTheme="minorHAnsi" w:hAnsiTheme="minorHAnsi" w:cstheme="minorHAnsi"/>
          <w:sz w:val="22"/>
          <w:szCs w:val="22"/>
        </w:rPr>
        <w:t>nde</w:t>
      </w:r>
      <w:r w:rsidRPr="00821355">
        <w:rPr>
          <w:rFonts w:asciiTheme="minorHAnsi" w:hAnsiTheme="minorHAnsi" w:cstheme="minorHAnsi"/>
          <w:sz w:val="22"/>
          <w:szCs w:val="22"/>
        </w:rPr>
        <w:t xml:space="preserve"> stellt dem </w:t>
      </w:r>
      <w:r w:rsidRPr="0089050A">
        <w:rPr>
          <w:rFonts w:asciiTheme="minorHAnsi" w:hAnsiTheme="minorHAnsi" w:cstheme="minorHAnsi"/>
          <w:sz w:val="22"/>
          <w:szCs w:val="22"/>
        </w:rPr>
        <w:t>Veranstalter</w:t>
      </w:r>
      <w:r w:rsidRPr="00821355">
        <w:rPr>
          <w:rFonts w:asciiTheme="minorHAnsi" w:hAnsiTheme="minorHAnsi" w:cstheme="minorHAnsi"/>
          <w:sz w:val="22"/>
          <w:szCs w:val="22"/>
        </w:rPr>
        <w:t xml:space="preserve"> von allen Ansprüchen frei, die von Dritten, einschließlich staatlicher Institutionen, aufgrund von Nutzung des Standplatzes oder des Betriebes/ des Geschäftes geltend gemacht werden.</w:t>
      </w:r>
    </w:p>
    <w:p w14:paraId="4D0F2734"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Ebenso ist er gehalten, für die aus der Nutzung entstehenden Gefahren eine ausreichende Betriebshaftpflichtversicherung auf eigene Kosten abzuschließen.</w:t>
      </w:r>
    </w:p>
    <w:p w14:paraId="6D98A12B" w14:textId="77777777" w:rsidR="007B6881" w:rsidRPr="00821355" w:rsidRDefault="007B6881" w:rsidP="007B6881">
      <w:pPr>
        <w:rPr>
          <w:rFonts w:asciiTheme="minorHAnsi" w:hAnsiTheme="minorHAnsi" w:cstheme="minorHAnsi"/>
          <w:sz w:val="22"/>
          <w:szCs w:val="22"/>
        </w:rPr>
      </w:pPr>
    </w:p>
    <w:p w14:paraId="123731B1"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 xml:space="preserve">9. Verlust der Teilnahmeberechtigung </w:t>
      </w:r>
    </w:p>
    <w:p w14:paraId="511E7B56" w14:textId="27B82ACB"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r w:rsidRPr="00821355">
        <w:rPr>
          <w:rFonts w:asciiTheme="minorHAnsi" w:hAnsiTheme="minorHAnsi" w:cstheme="minorHAnsi"/>
          <w:color w:val="000000"/>
          <w:sz w:val="22"/>
          <w:szCs w:val="22"/>
        </w:rPr>
        <w:t>Die Teilnehme</w:t>
      </w:r>
      <w:r w:rsidR="00580FEA">
        <w:rPr>
          <w:rFonts w:asciiTheme="minorHAnsi" w:hAnsiTheme="minorHAnsi" w:cstheme="minorHAnsi"/>
          <w:color w:val="000000"/>
          <w:sz w:val="22"/>
          <w:szCs w:val="22"/>
        </w:rPr>
        <w:t>nde</w:t>
      </w:r>
      <w:r w:rsidR="001D3FA7">
        <w:rPr>
          <w:rFonts w:asciiTheme="minorHAnsi" w:hAnsiTheme="minorHAnsi" w:cstheme="minorHAnsi"/>
          <w:color w:val="000000"/>
          <w:sz w:val="22"/>
          <w:szCs w:val="22"/>
        </w:rPr>
        <w:t>n</w:t>
      </w:r>
      <w:r w:rsidRPr="00821355">
        <w:rPr>
          <w:rFonts w:asciiTheme="minorHAnsi" w:hAnsiTheme="minorHAnsi" w:cstheme="minorHAnsi"/>
          <w:color w:val="000000"/>
          <w:sz w:val="22"/>
          <w:szCs w:val="22"/>
        </w:rPr>
        <w:t xml:space="preserve"> verpflichten sich ausdrücklich, den Anweisungen de</w:t>
      </w:r>
      <w:r w:rsidR="00DB3ACE">
        <w:rPr>
          <w:rFonts w:asciiTheme="minorHAnsi" w:hAnsiTheme="minorHAnsi" w:cstheme="minorHAnsi"/>
          <w:color w:val="000000"/>
          <w:sz w:val="22"/>
          <w:szCs w:val="22"/>
        </w:rPr>
        <w:t xml:space="preserve">s CSD-Teams </w:t>
      </w:r>
      <w:r w:rsidRPr="00821355">
        <w:rPr>
          <w:rFonts w:asciiTheme="minorHAnsi" w:hAnsiTheme="minorHAnsi" w:cstheme="minorHAnsi"/>
          <w:color w:val="000000"/>
          <w:sz w:val="22"/>
          <w:szCs w:val="22"/>
        </w:rPr>
        <w:t xml:space="preserve">und der Polizei immer strikt Folge zu leisten! </w:t>
      </w:r>
    </w:p>
    <w:p w14:paraId="5997CC1D" w14:textId="5C3973D0"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r w:rsidRPr="00821355">
        <w:rPr>
          <w:rFonts w:asciiTheme="minorHAnsi" w:hAnsiTheme="minorHAnsi" w:cstheme="minorHAnsi"/>
          <w:color w:val="000000"/>
          <w:sz w:val="22"/>
          <w:szCs w:val="22"/>
        </w:rPr>
        <w:t xml:space="preserve">Wer gegen die Teilnahmebedingungen verstößt, hat seine Berechtigung an der Teilnahme verloren. Eine Rückerstattung des Teilnahmebeitrags ist ausdrücklich ausgeschlossen. </w:t>
      </w:r>
    </w:p>
    <w:p w14:paraId="110FFD37" w14:textId="77777777"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p>
    <w:p w14:paraId="0DA9152F" w14:textId="77777777" w:rsidR="007B6881" w:rsidRPr="00821355" w:rsidRDefault="007B6881" w:rsidP="007B6881">
      <w:pPr>
        <w:pStyle w:val="Textkrper2"/>
        <w:spacing w:after="0" w:line="240" w:lineRule="auto"/>
        <w:rPr>
          <w:rFonts w:asciiTheme="minorHAnsi" w:hAnsiTheme="minorHAnsi" w:cstheme="minorHAnsi"/>
          <w:color w:val="000000"/>
          <w:sz w:val="22"/>
          <w:szCs w:val="22"/>
        </w:rPr>
      </w:pPr>
      <w:r w:rsidRPr="00821355">
        <w:rPr>
          <w:rFonts w:asciiTheme="minorHAnsi" w:hAnsiTheme="minorHAnsi" w:cstheme="minorHAnsi"/>
          <w:b/>
          <w:bCs/>
          <w:color w:val="000000"/>
          <w:sz w:val="22"/>
          <w:szCs w:val="22"/>
        </w:rPr>
        <w:t xml:space="preserve">10. Schlussbestimmungen </w:t>
      </w:r>
    </w:p>
    <w:p w14:paraId="6D85E713" w14:textId="77777777"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r w:rsidRPr="00821355">
        <w:rPr>
          <w:rFonts w:asciiTheme="minorHAnsi" w:hAnsiTheme="minorHAnsi" w:cstheme="minorHAnsi"/>
          <w:color w:val="000000"/>
          <w:sz w:val="22"/>
          <w:szCs w:val="22"/>
        </w:rPr>
        <w:t>Mündliche Nebenabreden haben keine Gültigkeit. Ergänzungen und Änderungen der Bestimmungen bedürfen der Schriftform.</w:t>
      </w:r>
    </w:p>
    <w:p w14:paraId="2593EC70" w14:textId="0E310C6B"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r w:rsidRPr="00821355">
        <w:rPr>
          <w:rFonts w:asciiTheme="minorHAnsi" w:hAnsiTheme="minorHAnsi" w:cstheme="minorHAnsi"/>
          <w:color w:val="000000"/>
          <w:sz w:val="22"/>
          <w:szCs w:val="22"/>
        </w:rPr>
        <w:t xml:space="preserve">Mit Anmeldung zum </w:t>
      </w:r>
      <w:r w:rsidR="006F166C">
        <w:rPr>
          <w:rFonts w:asciiTheme="minorHAnsi" w:hAnsiTheme="minorHAnsi" w:cstheme="minorHAnsi"/>
          <w:color w:val="000000"/>
          <w:sz w:val="22"/>
          <w:szCs w:val="22"/>
        </w:rPr>
        <w:t>St</w:t>
      </w:r>
      <w:r w:rsidR="00E16FF2">
        <w:rPr>
          <w:rFonts w:asciiTheme="minorHAnsi" w:hAnsiTheme="minorHAnsi" w:cstheme="minorHAnsi"/>
          <w:color w:val="000000"/>
          <w:sz w:val="22"/>
          <w:szCs w:val="22"/>
        </w:rPr>
        <w:t>raßenfest</w:t>
      </w:r>
      <w:r w:rsidRPr="00821355">
        <w:rPr>
          <w:rFonts w:asciiTheme="minorHAnsi" w:hAnsiTheme="minorHAnsi" w:cstheme="minorHAnsi"/>
          <w:color w:val="000000"/>
          <w:sz w:val="22"/>
          <w:szCs w:val="22"/>
        </w:rPr>
        <w:t xml:space="preserve"> gelten diese Teilnahmebedingungen </w:t>
      </w:r>
      <w:r w:rsidR="008628DD">
        <w:rPr>
          <w:rFonts w:asciiTheme="minorHAnsi" w:hAnsiTheme="minorHAnsi" w:cstheme="minorHAnsi"/>
          <w:color w:val="000000"/>
          <w:sz w:val="22"/>
          <w:szCs w:val="22"/>
        </w:rPr>
        <w:t>als akzeptiert</w:t>
      </w:r>
      <w:r w:rsidR="00BC36BD">
        <w:rPr>
          <w:rFonts w:asciiTheme="minorHAnsi" w:hAnsiTheme="minorHAnsi" w:cstheme="minorHAnsi"/>
          <w:color w:val="000000"/>
          <w:sz w:val="22"/>
          <w:szCs w:val="22"/>
        </w:rPr>
        <w:t xml:space="preserve"> und sind von allen Beteiligten einzuhalten.</w:t>
      </w:r>
    </w:p>
    <w:p w14:paraId="3FE9F23F" w14:textId="77777777"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p>
    <w:p w14:paraId="1F72F646" w14:textId="77777777"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p>
    <w:p w14:paraId="08CE6F91" w14:textId="77777777" w:rsidR="007B6881" w:rsidRPr="00821355" w:rsidRDefault="007B6881" w:rsidP="007B6881">
      <w:pPr>
        <w:pStyle w:val="Textkrper2"/>
        <w:spacing w:after="0" w:line="240" w:lineRule="auto"/>
        <w:ind w:right="-569"/>
        <w:jc w:val="both"/>
        <w:rPr>
          <w:rFonts w:asciiTheme="minorHAnsi" w:hAnsiTheme="minorHAnsi" w:cstheme="minorHAnsi"/>
          <w:color w:val="000000"/>
          <w:sz w:val="22"/>
          <w:szCs w:val="22"/>
        </w:rPr>
      </w:pPr>
    </w:p>
    <w:p w14:paraId="29464F8C" w14:textId="7FB5E2F8" w:rsidR="007B6881" w:rsidRPr="00821355" w:rsidRDefault="26249EE6" w:rsidP="26249EE6">
      <w:pPr>
        <w:pStyle w:val="Textkrper2"/>
        <w:spacing w:after="0" w:line="240" w:lineRule="auto"/>
        <w:ind w:right="-569"/>
        <w:jc w:val="both"/>
        <w:rPr>
          <w:rFonts w:asciiTheme="minorHAnsi" w:hAnsiTheme="minorHAnsi" w:cstheme="minorHAnsi"/>
          <w:color w:val="000000" w:themeColor="text1"/>
          <w:sz w:val="22"/>
          <w:szCs w:val="22"/>
        </w:rPr>
      </w:pPr>
      <w:r w:rsidRPr="00821355">
        <w:rPr>
          <w:rFonts w:asciiTheme="minorHAnsi" w:hAnsiTheme="minorHAnsi" w:cstheme="minorHAnsi"/>
          <w:color w:val="000000" w:themeColor="text1"/>
          <w:sz w:val="22"/>
          <w:szCs w:val="22"/>
        </w:rPr>
        <w:t xml:space="preserve">Kiel, den </w:t>
      </w:r>
      <w:r w:rsidR="007F7768">
        <w:rPr>
          <w:rFonts w:asciiTheme="minorHAnsi" w:hAnsiTheme="minorHAnsi" w:cstheme="minorHAnsi"/>
          <w:color w:val="000000" w:themeColor="text1"/>
          <w:sz w:val="22"/>
          <w:szCs w:val="22"/>
        </w:rPr>
        <w:t>10.12.202</w:t>
      </w:r>
      <w:r w:rsidR="005F384F">
        <w:rPr>
          <w:rFonts w:asciiTheme="minorHAnsi" w:hAnsiTheme="minorHAnsi" w:cstheme="minorHAnsi"/>
          <w:color w:val="000000" w:themeColor="text1"/>
          <w:sz w:val="22"/>
          <w:szCs w:val="22"/>
        </w:rPr>
        <w:t>5</w:t>
      </w:r>
    </w:p>
    <w:p w14:paraId="61CDCEAD" w14:textId="77777777" w:rsidR="007B6881" w:rsidRDefault="007B6881" w:rsidP="007B6881">
      <w:pPr>
        <w:pStyle w:val="Textkrper2"/>
        <w:spacing w:after="0" w:line="240" w:lineRule="auto"/>
        <w:ind w:right="-569"/>
        <w:jc w:val="both"/>
        <w:rPr>
          <w:rFonts w:asciiTheme="minorHAnsi" w:hAnsiTheme="minorHAnsi" w:cstheme="minorHAnsi"/>
          <w:color w:val="000000"/>
          <w:sz w:val="22"/>
          <w:szCs w:val="22"/>
        </w:rPr>
      </w:pPr>
    </w:p>
    <w:p w14:paraId="26B170DD" w14:textId="77777777" w:rsidR="00615861" w:rsidRDefault="00615861" w:rsidP="007B6881">
      <w:pPr>
        <w:pStyle w:val="Textkrper2"/>
        <w:spacing w:after="0" w:line="240" w:lineRule="auto"/>
        <w:ind w:right="-569"/>
        <w:jc w:val="both"/>
        <w:rPr>
          <w:rFonts w:asciiTheme="minorHAnsi" w:hAnsiTheme="minorHAnsi" w:cstheme="minorHAnsi"/>
          <w:color w:val="000000"/>
          <w:sz w:val="22"/>
          <w:szCs w:val="22"/>
        </w:rPr>
      </w:pPr>
    </w:p>
    <w:p w14:paraId="3A45D6F5" w14:textId="77777777" w:rsidR="00615861" w:rsidRPr="00821355" w:rsidRDefault="00615861" w:rsidP="007B6881">
      <w:pPr>
        <w:pStyle w:val="Textkrper2"/>
        <w:spacing w:after="0" w:line="240" w:lineRule="auto"/>
        <w:ind w:right="-569"/>
        <w:jc w:val="both"/>
        <w:rPr>
          <w:rFonts w:asciiTheme="minorHAnsi" w:hAnsiTheme="minorHAnsi" w:cstheme="minorHAnsi"/>
          <w:color w:val="000000"/>
          <w:sz w:val="22"/>
          <w:szCs w:val="22"/>
        </w:rPr>
      </w:pPr>
    </w:p>
    <w:p w14:paraId="5D63308C" w14:textId="3818B9EB" w:rsidR="007B6881" w:rsidRPr="00821355" w:rsidRDefault="26249EE6" w:rsidP="26249EE6">
      <w:pPr>
        <w:pStyle w:val="Textkrper2"/>
        <w:spacing w:after="0" w:line="240" w:lineRule="auto"/>
        <w:ind w:right="-569"/>
        <w:jc w:val="both"/>
        <w:rPr>
          <w:rFonts w:asciiTheme="minorHAnsi" w:hAnsiTheme="minorHAnsi" w:cstheme="minorHAnsi"/>
          <w:color w:val="000000" w:themeColor="text1"/>
          <w:sz w:val="22"/>
          <w:szCs w:val="22"/>
        </w:rPr>
      </w:pPr>
      <w:r w:rsidRPr="00821355">
        <w:rPr>
          <w:rFonts w:asciiTheme="minorHAnsi" w:hAnsiTheme="minorHAnsi" w:cstheme="minorHAnsi"/>
          <w:color w:val="000000" w:themeColor="text1"/>
          <w:sz w:val="22"/>
          <w:szCs w:val="22"/>
        </w:rPr>
        <w:t>Vorstand CSD Kiel e.V.</w:t>
      </w:r>
    </w:p>
    <w:p w14:paraId="6BB9E253" w14:textId="77777777" w:rsidR="007B6881" w:rsidRPr="00821355" w:rsidRDefault="007B6881" w:rsidP="007B6881">
      <w:pPr>
        <w:rPr>
          <w:rFonts w:asciiTheme="minorHAnsi" w:hAnsiTheme="minorHAnsi" w:cstheme="minorHAnsi"/>
          <w:color w:val="000000"/>
          <w:sz w:val="22"/>
          <w:szCs w:val="22"/>
        </w:rPr>
      </w:pPr>
    </w:p>
    <w:p w14:paraId="07547A01" w14:textId="18966AE4" w:rsidR="007B6881" w:rsidRPr="00A03406" w:rsidRDefault="007B6881" w:rsidP="007B6881">
      <w:pPr>
        <w:rPr>
          <w:rFonts w:asciiTheme="minorHAnsi" w:hAnsiTheme="minorHAnsi" w:cstheme="minorHAnsi"/>
          <w:color w:val="000000"/>
          <w:sz w:val="22"/>
          <w:szCs w:val="22"/>
        </w:rPr>
      </w:pPr>
      <w:r w:rsidRPr="00821355">
        <w:rPr>
          <w:rFonts w:asciiTheme="minorHAnsi" w:hAnsiTheme="minorHAnsi" w:cstheme="minorHAnsi"/>
          <w:color w:val="000000"/>
          <w:sz w:val="22"/>
          <w:szCs w:val="22"/>
        </w:rPr>
        <w:br/>
      </w:r>
      <w:r w:rsidRPr="00821355">
        <w:rPr>
          <w:rFonts w:asciiTheme="minorHAnsi" w:hAnsiTheme="minorHAnsi" w:cstheme="minorHAnsi"/>
          <w:color w:val="000000"/>
          <w:sz w:val="22"/>
          <w:szCs w:val="22"/>
        </w:rPr>
        <w:br w:type="page"/>
      </w:r>
    </w:p>
    <w:p w14:paraId="5043CB0F" w14:textId="77777777" w:rsidR="007B6881" w:rsidRPr="00821355" w:rsidRDefault="007B6881" w:rsidP="007B6881">
      <w:pPr>
        <w:rPr>
          <w:rFonts w:asciiTheme="minorHAnsi" w:hAnsiTheme="minorHAnsi" w:cstheme="minorHAnsi"/>
          <w:sz w:val="22"/>
          <w:szCs w:val="22"/>
        </w:rPr>
      </w:pPr>
    </w:p>
    <w:p w14:paraId="02F7A707" w14:textId="77777777" w:rsidR="007B6881" w:rsidRPr="00821355" w:rsidRDefault="007B6881" w:rsidP="007B6881">
      <w:pPr>
        <w:autoSpaceDE w:val="0"/>
        <w:autoSpaceDN w:val="0"/>
        <w:adjustRightInd w:val="0"/>
        <w:rPr>
          <w:rFonts w:asciiTheme="minorHAnsi" w:hAnsiTheme="minorHAnsi" w:cstheme="minorHAnsi"/>
          <w:b/>
          <w:bCs/>
          <w:sz w:val="22"/>
          <w:szCs w:val="22"/>
        </w:rPr>
      </w:pPr>
      <w:r w:rsidRPr="00821355">
        <w:rPr>
          <w:rFonts w:asciiTheme="minorHAnsi" w:hAnsiTheme="minorHAnsi" w:cstheme="minorHAnsi"/>
          <w:b/>
          <w:bCs/>
          <w:sz w:val="22"/>
          <w:szCs w:val="22"/>
        </w:rPr>
        <w:t>Merkblatt zur Abfallvermeidung</w:t>
      </w:r>
    </w:p>
    <w:p w14:paraId="07459315" w14:textId="77777777" w:rsidR="007B6881" w:rsidRPr="00821355" w:rsidRDefault="007B6881" w:rsidP="007B6881">
      <w:pPr>
        <w:autoSpaceDE w:val="0"/>
        <w:autoSpaceDN w:val="0"/>
        <w:adjustRightInd w:val="0"/>
        <w:rPr>
          <w:rFonts w:asciiTheme="minorHAnsi" w:hAnsiTheme="minorHAnsi" w:cstheme="minorHAnsi"/>
          <w:b/>
          <w:bCs/>
          <w:sz w:val="22"/>
          <w:szCs w:val="22"/>
        </w:rPr>
      </w:pPr>
    </w:p>
    <w:p w14:paraId="6537F28F" w14:textId="77777777" w:rsidR="007B6881" w:rsidRPr="00821355" w:rsidRDefault="007B6881" w:rsidP="007B6881">
      <w:pPr>
        <w:autoSpaceDE w:val="0"/>
        <w:autoSpaceDN w:val="0"/>
        <w:adjustRightInd w:val="0"/>
        <w:rPr>
          <w:rFonts w:asciiTheme="minorHAnsi" w:hAnsiTheme="minorHAnsi" w:cstheme="minorHAnsi"/>
          <w:b/>
          <w:bCs/>
          <w:sz w:val="22"/>
          <w:szCs w:val="22"/>
        </w:rPr>
      </w:pPr>
    </w:p>
    <w:p w14:paraId="16BA495E"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Gemäß § 1 Abs. 2 und 3 der Kieler Abfallsatzung haben die Abfallvermeidung, die Abfallverminderung und die stoffliche Verwertung der Abfälle Vorrang vor der Verbrennung oder Deponierung des Restmülls.</w:t>
      </w:r>
    </w:p>
    <w:p w14:paraId="6DFB9E20"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4105E2A9"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Das Beschaffungswesen sollte so eingerichtet werden, dass nach Möglichkeit Abfall vermieden und Gegenstände und Stoffe wiederverwendet werden können.</w:t>
      </w:r>
    </w:p>
    <w:p w14:paraId="70DF9E56"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508DDFE7"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Sie sind verpflichtet, sämtlichen Verpackungs- und Gewerbemüll (Müll, der im Stand entsteht) eigenständig zu entsorgen. In die ggf. bereitgestellten Müllcontainer darf nur Restmüll (Müll, der vor dem Stand von der Kundschaft entsteht) geworfen werden. Der Abfallwirtschaftsbetrieb kann von Ihnen einen Nachweis über eine ordnungsgemäße Entsorgung verlangen.</w:t>
      </w:r>
    </w:p>
    <w:p w14:paraId="44E871BC"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2357E881"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 xml:space="preserve">Einwegdosen sind weder zum direkten </w:t>
      </w:r>
      <w:proofErr w:type="gramStart"/>
      <w:r w:rsidRPr="00821355">
        <w:rPr>
          <w:rFonts w:asciiTheme="minorHAnsi" w:hAnsiTheme="minorHAnsi" w:cstheme="minorHAnsi"/>
          <w:sz w:val="22"/>
          <w:szCs w:val="22"/>
        </w:rPr>
        <w:t>Verkauf,</w:t>
      </w:r>
      <w:proofErr w:type="gramEnd"/>
      <w:r w:rsidRPr="00821355">
        <w:rPr>
          <w:rFonts w:asciiTheme="minorHAnsi" w:hAnsiTheme="minorHAnsi" w:cstheme="minorHAnsi"/>
          <w:sz w:val="22"/>
          <w:szCs w:val="22"/>
        </w:rPr>
        <w:t xml:space="preserve"> noch am Stand selbst zum Umfüllen in Trinkgefäße erwünscht.</w:t>
      </w:r>
    </w:p>
    <w:p w14:paraId="144A5D23"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7F58309E" w14:textId="2917FEFD"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 xml:space="preserve">Eis sollte nur in Waffeln verkauft werden. Um Müll zu </w:t>
      </w:r>
      <w:r w:rsidR="00F951FA" w:rsidRPr="00821355">
        <w:rPr>
          <w:rFonts w:asciiTheme="minorHAnsi" w:hAnsiTheme="minorHAnsi" w:cstheme="minorHAnsi"/>
          <w:sz w:val="22"/>
          <w:szCs w:val="22"/>
        </w:rPr>
        <w:t>vermeiden,</w:t>
      </w:r>
      <w:r w:rsidRPr="00821355">
        <w:rPr>
          <w:rFonts w:asciiTheme="minorHAnsi" w:hAnsiTheme="minorHAnsi" w:cstheme="minorHAnsi"/>
          <w:sz w:val="22"/>
          <w:szCs w:val="22"/>
        </w:rPr>
        <w:t xml:space="preserve"> sollten umweltgerechte Produkte verwendet werden.</w:t>
      </w:r>
    </w:p>
    <w:p w14:paraId="738610EB"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32B01AAD"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Bei Veranstaltungen in der Landeshauptstadt Kiel soll Mehrweggeschirr und -besteck verwendet werden. Dabei ist zu beachten, dass die Spülbecken ihrer Größe nach geeignet sein müssen, eine schnelle und ausreichende Spülung der Gläser zu gewährleisten. Die Mindestwassertiefe im Spülbecken muss 25 cm betragen. Die Trinkwasserleitung des Spülbeckens muss bis an den Boden des Beckens reichen und dort den Wasserstrahl in waagerechter Richtung austreten lassen. Das Wassereinlaufrohr muss mit dem Wasserhahn verschraubt sein und mindestens 2 cm oberhalb des Beckenrandes eine Lüftungsbohrung von mindestens 3 cm aufweisen. Die Spülbecken müssen mit Wassereinlauf und Wasserablauf versehen und unten an die Abwasserleitung angeschlossen sein. Die Spülbecken müssen einen ebenfalls an die Abwasserleitung angeschlossenen Überlauf besitzen.</w:t>
      </w:r>
    </w:p>
    <w:p w14:paraId="637805D2"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6AA2ECC3"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Abwasserleitungen dürfen nur an die Schmutzwassereinlaufschächte angeschlossen werden. Es sind 50er Anschlüsse vorgesehen.</w:t>
      </w:r>
    </w:p>
    <w:p w14:paraId="463F29E8"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p>
    <w:p w14:paraId="108365E8" w14:textId="77777777" w:rsidR="007B6881" w:rsidRPr="00821355" w:rsidRDefault="007B6881" w:rsidP="007B6881">
      <w:pPr>
        <w:autoSpaceDE w:val="0"/>
        <w:autoSpaceDN w:val="0"/>
        <w:adjustRightInd w:val="0"/>
        <w:ind w:right="-569"/>
        <w:jc w:val="both"/>
        <w:rPr>
          <w:rFonts w:asciiTheme="minorHAnsi" w:hAnsiTheme="minorHAnsi" w:cstheme="minorHAnsi"/>
          <w:sz w:val="22"/>
          <w:szCs w:val="22"/>
        </w:rPr>
      </w:pPr>
      <w:r w:rsidRPr="00821355">
        <w:rPr>
          <w:rFonts w:asciiTheme="minorHAnsi" w:hAnsiTheme="minorHAnsi" w:cstheme="minorHAnsi"/>
          <w:sz w:val="22"/>
          <w:szCs w:val="22"/>
        </w:rPr>
        <w:t>Imbissgeschirr muss mit einer Mindestwassertemperatur von 70 Grad C gespült werden. Vor Einlass in den Schmutzwasserschacht muss das Spülwasser auf 35 Grad C abgekühlt werden.</w:t>
      </w:r>
    </w:p>
    <w:p w14:paraId="3B7B4B86" w14:textId="77777777" w:rsidR="007B6881" w:rsidRPr="00821355" w:rsidRDefault="007B6881" w:rsidP="007B6881">
      <w:pPr>
        <w:rPr>
          <w:rFonts w:asciiTheme="minorHAnsi" w:hAnsiTheme="minorHAnsi" w:cstheme="minorHAnsi"/>
          <w:sz w:val="22"/>
          <w:szCs w:val="22"/>
        </w:rPr>
      </w:pPr>
      <w:r w:rsidRPr="00821355">
        <w:rPr>
          <w:rFonts w:asciiTheme="minorHAnsi" w:hAnsiTheme="minorHAnsi" w:cstheme="minorHAnsi"/>
          <w:sz w:val="22"/>
          <w:szCs w:val="22"/>
        </w:rPr>
        <w:br w:type="page"/>
      </w:r>
    </w:p>
    <w:p w14:paraId="3A0FF5F2" w14:textId="502911D8" w:rsidR="007B6881" w:rsidRPr="00821355" w:rsidRDefault="002871A0" w:rsidP="007B6881">
      <w:pPr>
        <w:rPr>
          <w:rFonts w:asciiTheme="minorHAnsi" w:hAnsiTheme="minorHAnsi" w:cstheme="minorHAnsi"/>
          <w:sz w:val="22"/>
          <w:szCs w:val="22"/>
        </w:rPr>
      </w:pPr>
      <w:r w:rsidRPr="00821355">
        <w:rPr>
          <w:rFonts w:asciiTheme="minorHAnsi" w:hAnsiTheme="minorHAnsi" w:cstheme="minorHAnsi"/>
          <w:noProof/>
          <w:sz w:val="22"/>
          <w:szCs w:val="22"/>
        </w:rPr>
        <w:lastRenderedPageBreak/>
        <w:drawing>
          <wp:anchor distT="0" distB="0" distL="114300" distR="114300" simplePos="0" relativeHeight="251657216" behindDoc="1" locked="0" layoutInCell="1" allowOverlap="1" wp14:anchorId="0BEA6FE9" wp14:editId="60D5D361">
            <wp:simplePos x="0" y="0"/>
            <wp:positionH relativeFrom="column">
              <wp:posOffset>-62865</wp:posOffset>
            </wp:positionH>
            <wp:positionV relativeFrom="paragraph">
              <wp:posOffset>-194945</wp:posOffset>
            </wp:positionV>
            <wp:extent cx="5709920" cy="8070215"/>
            <wp:effectExtent l="0" t="0" r="5080" b="6985"/>
            <wp:wrapNone/>
            <wp:docPr id="5" name="Picture 2" descr="Merkblatt zur Lebensmittelhygie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kblatt zur Lebensmittelhygiene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807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0AD66" w14:textId="1E662869" w:rsidR="007B6881" w:rsidRPr="00821355" w:rsidRDefault="007B6881" w:rsidP="007B6881">
      <w:pPr>
        <w:rPr>
          <w:rFonts w:asciiTheme="minorHAnsi" w:hAnsiTheme="minorHAnsi" w:cstheme="minorHAnsi"/>
          <w:sz w:val="22"/>
          <w:szCs w:val="22"/>
        </w:rPr>
      </w:pPr>
    </w:p>
    <w:p w14:paraId="67727522" w14:textId="49BC2EFB" w:rsidR="007B6881" w:rsidRPr="00821355" w:rsidRDefault="007B6881" w:rsidP="007B6881">
      <w:pPr>
        <w:rPr>
          <w:rFonts w:asciiTheme="minorHAnsi" w:hAnsiTheme="minorHAnsi" w:cstheme="minorHAnsi"/>
          <w:sz w:val="22"/>
          <w:szCs w:val="22"/>
        </w:rPr>
      </w:pPr>
    </w:p>
    <w:p w14:paraId="61829076" w14:textId="77777777" w:rsidR="007B6881" w:rsidRPr="00821355" w:rsidRDefault="007B6881" w:rsidP="007B6881">
      <w:pPr>
        <w:rPr>
          <w:rFonts w:asciiTheme="minorHAnsi" w:hAnsiTheme="minorHAnsi" w:cstheme="minorHAnsi"/>
          <w:sz w:val="22"/>
          <w:szCs w:val="22"/>
        </w:rPr>
      </w:pPr>
      <w:r w:rsidRPr="00821355">
        <w:rPr>
          <w:rFonts w:asciiTheme="minorHAnsi" w:hAnsiTheme="minorHAnsi" w:cstheme="minorHAnsi"/>
          <w:sz w:val="22"/>
          <w:szCs w:val="22"/>
        </w:rPr>
        <w:br w:type="page"/>
      </w:r>
    </w:p>
    <w:p w14:paraId="2BA226A1" w14:textId="745D0B13" w:rsidR="007B6881" w:rsidRPr="00821355" w:rsidRDefault="002871A0" w:rsidP="007B6881">
      <w:pPr>
        <w:rPr>
          <w:rFonts w:asciiTheme="minorHAnsi" w:hAnsiTheme="minorHAnsi" w:cstheme="minorHAnsi"/>
          <w:sz w:val="22"/>
          <w:szCs w:val="22"/>
        </w:rPr>
      </w:pPr>
      <w:r w:rsidRPr="00821355">
        <w:rPr>
          <w:rFonts w:asciiTheme="minorHAnsi" w:hAnsiTheme="minorHAnsi" w:cstheme="minorHAnsi"/>
          <w:noProof/>
          <w:sz w:val="22"/>
          <w:szCs w:val="22"/>
        </w:rPr>
        <w:lastRenderedPageBreak/>
        <w:drawing>
          <wp:anchor distT="0" distB="0" distL="114300" distR="114300" simplePos="0" relativeHeight="251658240" behindDoc="1" locked="0" layoutInCell="1" allowOverlap="1" wp14:anchorId="0F9C1644" wp14:editId="3440B536">
            <wp:simplePos x="0" y="0"/>
            <wp:positionH relativeFrom="column">
              <wp:posOffset>-72390</wp:posOffset>
            </wp:positionH>
            <wp:positionV relativeFrom="paragraph">
              <wp:posOffset>-200025</wp:posOffset>
            </wp:positionV>
            <wp:extent cx="5762625" cy="8143875"/>
            <wp:effectExtent l="0" t="0" r="9525" b="9525"/>
            <wp:wrapNone/>
            <wp:docPr id="4" name="Picture 3" descr="Merkblatt zur Lebensmittelhygie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kblatt zur Lebensmittelhygiene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4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D93B2" w14:textId="77777777" w:rsidR="007B6881" w:rsidRPr="00821355" w:rsidRDefault="007B6881" w:rsidP="007B6881">
      <w:pPr>
        <w:rPr>
          <w:rFonts w:asciiTheme="minorHAnsi" w:hAnsiTheme="minorHAnsi" w:cstheme="minorHAnsi"/>
          <w:sz w:val="22"/>
          <w:szCs w:val="22"/>
        </w:rPr>
      </w:pPr>
    </w:p>
    <w:p w14:paraId="7AE6B587" w14:textId="125224DE" w:rsidR="007B6881" w:rsidRPr="00821355" w:rsidRDefault="007B6881" w:rsidP="007B6881">
      <w:pPr>
        <w:rPr>
          <w:rFonts w:asciiTheme="minorHAnsi" w:hAnsiTheme="minorHAnsi" w:cstheme="minorHAnsi"/>
          <w:sz w:val="22"/>
          <w:szCs w:val="22"/>
        </w:rPr>
      </w:pPr>
    </w:p>
    <w:p w14:paraId="0DE4B5B7" w14:textId="77777777" w:rsidR="007B6881" w:rsidRPr="00821355" w:rsidRDefault="007B6881" w:rsidP="007B6881">
      <w:pPr>
        <w:rPr>
          <w:rFonts w:asciiTheme="minorHAnsi" w:hAnsiTheme="minorHAnsi" w:cstheme="minorHAnsi"/>
          <w:sz w:val="22"/>
          <w:szCs w:val="22"/>
        </w:rPr>
      </w:pPr>
    </w:p>
    <w:p w14:paraId="66204FF1" w14:textId="77777777" w:rsidR="007B6881" w:rsidRPr="00821355" w:rsidRDefault="007B6881" w:rsidP="007B6881">
      <w:pPr>
        <w:rPr>
          <w:rFonts w:asciiTheme="minorHAnsi" w:hAnsiTheme="minorHAnsi" w:cstheme="minorHAnsi"/>
          <w:sz w:val="22"/>
          <w:szCs w:val="22"/>
        </w:rPr>
      </w:pPr>
    </w:p>
    <w:p w14:paraId="2DBF0D7D" w14:textId="77777777" w:rsidR="007B6881" w:rsidRPr="00821355" w:rsidRDefault="007B6881" w:rsidP="007B6881">
      <w:pPr>
        <w:rPr>
          <w:rFonts w:asciiTheme="minorHAnsi" w:hAnsiTheme="minorHAnsi" w:cstheme="minorHAnsi"/>
          <w:sz w:val="22"/>
          <w:szCs w:val="22"/>
        </w:rPr>
      </w:pPr>
    </w:p>
    <w:p w14:paraId="6B62F1B3" w14:textId="77777777" w:rsidR="001E1791" w:rsidRPr="00821355" w:rsidRDefault="001E1791" w:rsidP="007B6881">
      <w:pPr>
        <w:rPr>
          <w:rFonts w:asciiTheme="minorHAnsi" w:hAnsiTheme="minorHAnsi" w:cstheme="minorHAnsi"/>
          <w:sz w:val="22"/>
          <w:szCs w:val="22"/>
        </w:rPr>
      </w:pPr>
    </w:p>
    <w:sectPr w:rsidR="001E1791" w:rsidRPr="00821355" w:rsidSect="00EC21BD">
      <w:headerReference w:type="default" r:id="rId10"/>
      <w:footerReference w:type="default" r:id="rId11"/>
      <w:type w:val="continuous"/>
      <w:pgSz w:w="11906" w:h="16838" w:code="9"/>
      <w:pgMar w:top="2410" w:right="1418" w:bottom="851" w:left="1418" w:header="1134" w:footer="72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6F35" w14:textId="77777777" w:rsidR="00DD196F" w:rsidRDefault="00DD196F">
      <w:r>
        <w:separator/>
      </w:r>
    </w:p>
  </w:endnote>
  <w:endnote w:type="continuationSeparator" w:id="0">
    <w:p w14:paraId="032D4D4A" w14:textId="77777777" w:rsidR="00DD196F" w:rsidRDefault="00D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6DD" w14:textId="77777777" w:rsidR="001E1791" w:rsidRPr="00CE0B77" w:rsidRDefault="00EA387C">
    <w:pPr>
      <w:ind w:right="-569"/>
      <w:rPr>
        <w:rFonts w:ascii="Arial" w:hAnsi="Arial" w:cs="Arial"/>
        <w:color w:val="7F7F7F"/>
        <w:sz w:val="14"/>
        <w:szCs w:val="14"/>
      </w:rPr>
    </w:pPr>
    <w:r>
      <w:rPr>
        <w:rFonts w:ascii="Arial" w:hAnsi="Arial" w:cs="Arial"/>
        <w:b/>
        <w:bCs/>
        <w:color w:val="7F7F7F"/>
        <w:sz w:val="14"/>
        <w:szCs w:val="14"/>
      </w:rPr>
      <w:t>Rechtliches</w:t>
    </w:r>
    <w:r>
      <w:rPr>
        <w:rFonts w:ascii="Arial" w:hAnsi="Arial" w:cs="Arial"/>
        <w:b/>
        <w:bCs/>
        <w:color w:val="7F7F7F"/>
        <w:sz w:val="14"/>
        <w:szCs w:val="14"/>
      </w:rPr>
      <w:tab/>
    </w:r>
    <w:r>
      <w:rPr>
        <w:rFonts w:ascii="Arial" w:hAnsi="Arial" w:cs="Arial"/>
        <w:b/>
        <w:bCs/>
        <w:color w:val="7F7F7F"/>
        <w:sz w:val="14"/>
        <w:szCs w:val="14"/>
      </w:rPr>
      <w:tab/>
    </w:r>
    <w:r>
      <w:rPr>
        <w:rFonts w:ascii="Arial" w:hAnsi="Arial" w:cs="Arial"/>
        <w:b/>
        <w:bCs/>
        <w:color w:val="7F7F7F"/>
        <w:sz w:val="14"/>
        <w:szCs w:val="14"/>
      </w:rPr>
      <w:tab/>
    </w:r>
    <w:r>
      <w:rPr>
        <w:rFonts w:ascii="Arial" w:hAnsi="Arial" w:cs="Arial"/>
        <w:b/>
        <w:bCs/>
        <w:color w:val="7F7F7F"/>
        <w:sz w:val="14"/>
        <w:szCs w:val="14"/>
      </w:rPr>
      <w:tab/>
      <w:t>Kontakt</w:t>
    </w:r>
    <w:r w:rsidR="001E1791">
      <w:rPr>
        <w:rFonts w:ascii="Arial" w:hAnsi="Arial" w:cs="Arial"/>
        <w:b/>
        <w:bCs/>
        <w:color w:val="7F7F7F"/>
        <w:sz w:val="14"/>
        <w:szCs w:val="14"/>
      </w:rPr>
      <w:tab/>
    </w:r>
    <w:r w:rsidR="001E1791">
      <w:rPr>
        <w:rFonts w:ascii="Arial" w:hAnsi="Arial" w:cs="Arial"/>
        <w:b/>
        <w:bCs/>
        <w:color w:val="7F7F7F"/>
        <w:sz w:val="14"/>
        <w:szCs w:val="14"/>
      </w:rPr>
      <w:tab/>
    </w:r>
    <w:r w:rsidR="001E1791">
      <w:rPr>
        <w:rFonts w:ascii="Arial" w:hAnsi="Arial" w:cs="Arial"/>
        <w:b/>
        <w:bCs/>
        <w:color w:val="7F7F7F"/>
        <w:sz w:val="14"/>
        <w:szCs w:val="14"/>
      </w:rPr>
      <w:tab/>
    </w:r>
    <w:r w:rsidR="001E1791">
      <w:rPr>
        <w:rFonts w:ascii="Arial" w:hAnsi="Arial" w:cs="Arial"/>
        <w:b/>
        <w:bCs/>
        <w:color w:val="7F7F7F"/>
        <w:sz w:val="14"/>
        <w:szCs w:val="14"/>
      </w:rPr>
      <w:tab/>
    </w:r>
    <w:r w:rsidR="001E1791">
      <w:rPr>
        <w:rFonts w:ascii="Arial" w:hAnsi="Arial" w:cs="Arial"/>
        <w:b/>
        <w:bCs/>
        <w:color w:val="7F7F7F"/>
        <w:sz w:val="14"/>
        <w:szCs w:val="14"/>
      </w:rPr>
      <w:tab/>
    </w:r>
    <w:r w:rsidR="001E1791" w:rsidRPr="00EA387C">
      <w:rPr>
        <w:rFonts w:ascii="Arial" w:hAnsi="Arial" w:cs="Arial"/>
        <w:b/>
        <w:color w:val="7F7F7F"/>
        <w:sz w:val="14"/>
        <w:szCs w:val="14"/>
      </w:rPr>
      <w:t>Spendenkonto</w:t>
    </w:r>
  </w:p>
  <w:p w14:paraId="6A831973" w14:textId="6BEAC3C2" w:rsidR="001E1791" w:rsidRPr="00CE0B77" w:rsidRDefault="001E1791">
    <w:pPr>
      <w:ind w:right="-569"/>
      <w:rPr>
        <w:rFonts w:ascii="Arial" w:hAnsi="Arial" w:cs="Arial"/>
        <w:color w:val="7F7F7F"/>
        <w:sz w:val="14"/>
        <w:szCs w:val="14"/>
      </w:rPr>
    </w:pPr>
    <w:r>
      <w:rPr>
        <w:rFonts w:ascii="Arial" w:hAnsi="Arial" w:cs="Arial"/>
        <w:color w:val="7F7F7F"/>
        <w:sz w:val="14"/>
        <w:szCs w:val="14"/>
      </w:rPr>
      <w:t>Vereinsregister Kiel</w:t>
    </w:r>
    <w:r w:rsidRPr="00CE0B77">
      <w:rPr>
        <w:rFonts w:ascii="Arial" w:hAnsi="Arial" w:cs="Arial"/>
        <w:color w:val="7F7F7F"/>
        <w:sz w:val="14"/>
        <w:szCs w:val="14"/>
      </w:rPr>
      <w:t xml:space="preserve"> 4205</w:t>
    </w:r>
    <w:r w:rsidRPr="00CE0B77">
      <w:rPr>
        <w:rFonts w:ascii="Arial" w:hAnsi="Arial" w:cs="Arial"/>
        <w:color w:val="7F7F7F"/>
        <w:sz w:val="14"/>
        <w:szCs w:val="14"/>
      </w:rPr>
      <w:tab/>
    </w:r>
    <w:r w:rsidRPr="00CE0B77">
      <w:rPr>
        <w:rFonts w:ascii="Arial" w:hAnsi="Arial" w:cs="Arial"/>
        <w:color w:val="7F7F7F"/>
        <w:sz w:val="14"/>
        <w:szCs w:val="14"/>
      </w:rPr>
      <w:tab/>
    </w:r>
    <w:r w:rsidRPr="00CE0B77">
      <w:rPr>
        <w:rFonts w:ascii="Arial" w:hAnsi="Arial" w:cs="Arial"/>
        <w:color w:val="7F7F7F"/>
        <w:sz w:val="14"/>
        <w:szCs w:val="14"/>
      </w:rPr>
      <w:tab/>
    </w:r>
    <w:r>
      <w:rPr>
        <w:rFonts w:ascii="Arial" w:hAnsi="Arial" w:cs="Arial"/>
        <w:color w:val="7F7F7F"/>
        <w:sz w:val="14"/>
        <w:szCs w:val="14"/>
      </w:rPr>
      <w:t>CSD Kiel e.V.</w:t>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proofErr w:type="spellStart"/>
    <w:r w:rsidR="00CE0B77" w:rsidRPr="00CE0B77">
      <w:rPr>
        <w:rFonts w:ascii="Arial" w:hAnsi="Arial" w:cs="Arial"/>
        <w:color w:val="7F7F7F"/>
        <w:sz w:val="14"/>
        <w:szCs w:val="14"/>
      </w:rPr>
      <w:t>Fördesparkasse</w:t>
    </w:r>
    <w:proofErr w:type="spellEnd"/>
    <w:r w:rsidR="00CE0B77" w:rsidRPr="00CE0B77">
      <w:rPr>
        <w:rFonts w:ascii="Arial" w:hAnsi="Arial" w:cs="Arial"/>
        <w:color w:val="7F7F7F"/>
        <w:sz w:val="14"/>
        <w:szCs w:val="14"/>
      </w:rPr>
      <w:br/>
    </w:r>
    <w:r w:rsidR="00CE0B77">
      <w:rPr>
        <w:rFonts w:ascii="Arial" w:hAnsi="Arial" w:cs="Arial"/>
        <w:bCs/>
        <w:color w:val="7F7F7F"/>
        <w:sz w:val="14"/>
        <w:szCs w:val="14"/>
      </w:rPr>
      <w:t>Steuer-Nr.: 19/</w:t>
    </w:r>
    <w:r w:rsidR="00CE0B77">
      <w:rPr>
        <w:rFonts w:ascii="Arial" w:hAnsi="Arial" w:cs="Arial"/>
        <w:color w:val="7F7F7F"/>
        <w:sz w:val="14"/>
        <w:szCs w:val="14"/>
      </w:rPr>
      <w:t>290/79414</w:t>
    </w:r>
    <w:r w:rsidR="00CE0B77">
      <w:rPr>
        <w:rFonts w:ascii="Arial" w:hAnsi="Arial" w:cs="Arial"/>
        <w:color w:val="7F7F7F"/>
        <w:sz w:val="14"/>
        <w:szCs w:val="14"/>
      </w:rPr>
      <w:tab/>
    </w:r>
    <w:r w:rsidR="00CE0B77">
      <w:rPr>
        <w:rFonts w:ascii="Arial" w:hAnsi="Arial" w:cs="Arial"/>
        <w:color w:val="7F7F7F"/>
        <w:sz w:val="14"/>
        <w:szCs w:val="14"/>
      </w:rPr>
      <w:tab/>
    </w:r>
    <w:r w:rsidR="00CE0B77">
      <w:rPr>
        <w:rFonts w:ascii="Arial" w:hAnsi="Arial" w:cs="Arial"/>
        <w:color w:val="7F7F7F"/>
        <w:sz w:val="14"/>
        <w:szCs w:val="14"/>
      </w:rPr>
      <w:tab/>
      <w:t xml:space="preserve">c/o HAKI e.V., </w:t>
    </w:r>
    <w:r w:rsidR="002871A0">
      <w:rPr>
        <w:rFonts w:ascii="Arial" w:hAnsi="Arial" w:cs="Arial"/>
        <w:color w:val="7F7F7F"/>
        <w:sz w:val="14"/>
        <w:szCs w:val="14"/>
      </w:rPr>
      <w:t>W</w:t>
    </w:r>
    <w:r w:rsidR="002871A0" w:rsidRPr="002871A0">
      <w:rPr>
        <w:rFonts w:ascii="Arial" w:hAnsi="Arial" w:cs="Arial"/>
        <w:color w:val="7F7F7F"/>
        <w:sz w:val="14"/>
        <w:szCs w:val="14"/>
      </w:rPr>
      <w:t>alkerdamm 17, 24103 Kiel</w:t>
    </w:r>
    <w:r w:rsidR="00CE0B77">
      <w:rPr>
        <w:rFonts w:ascii="Arial" w:hAnsi="Arial" w:cs="Arial"/>
        <w:color w:val="7F7F7F"/>
        <w:sz w:val="14"/>
        <w:szCs w:val="14"/>
      </w:rPr>
      <w:tab/>
    </w:r>
    <w:r w:rsidR="00CE0B77">
      <w:rPr>
        <w:rFonts w:ascii="Arial" w:hAnsi="Arial" w:cs="Arial"/>
        <w:color w:val="7F7F7F"/>
        <w:sz w:val="14"/>
        <w:szCs w:val="14"/>
      </w:rPr>
      <w:tab/>
      <w:t>I</w:t>
    </w:r>
    <w:r w:rsidR="00CE0B77" w:rsidRPr="00CE0B77">
      <w:rPr>
        <w:rFonts w:ascii="Arial" w:hAnsi="Arial" w:cs="Arial"/>
        <w:color w:val="7F7F7F"/>
        <w:sz w:val="14"/>
        <w:szCs w:val="14"/>
      </w:rPr>
      <w:t>BAN: DE 87 2105 0170 1001 9485 51</w:t>
    </w:r>
  </w:p>
  <w:p w14:paraId="3D61F8B4" w14:textId="77777777" w:rsidR="001E1791" w:rsidRPr="00EA387C" w:rsidRDefault="00CE0B77">
    <w:pPr>
      <w:ind w:right="-569"/>
      <w:rPr>
        <w:rFonts w:ascii="Arial" w:hAnsi="Arial" w:cs="Arial"/>
        <w:color w:val="7F7F7F"/>
        <w:sz w:val="14"/>
        <w:szCs w:val="14"/>
      </w:rPr>
    </w:pP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Pr>
        <w:rFonts w:ascii="Arial" w:hAnsi="Arial" w:cs="Arial"/>
        <w:color w:val="7F7F7F"/>
        <w:sz w:val="14"/>
        <w:szCs w:val="14"/>
      </w:rPr>
      <w:tab/>
    </w:r>
    <w:r w:rsidR="009D0F4B">
      <w:rPr>
        <w:rFonts w:ascii="Arial" w:hAnsi="Arial" w:cs="Arial"/>
        <w:color w:val="7F7F7F"/>
        <w:sz w:val="14"/>
        <w:szCs w:val="14"/>
      </w:rPr>
      <w:t>info</w:t>
    </w:r>
    <w:r w:rsidR="001E1791" w:rsidRPr="00EA387C">
      <w:rPr>
        <w:rFonts w:ascii="Arial" w:hAnsi="Arial" w:cs="Arial"/>
        <w:color w:val="7F7F7F"/>
        <w:sz w:val="14"/>
        <w:szCs w:val="14"/>
      </w:rPr>
      <w:t>@csd-kiel.de</w:t>
    </w:r>
    <w:r w:rsidR="001E1791" w:rsidRPr="00EA387C">
      <w:rPr>
        <w:rFonts w:ascii="Arial" w:hAnsi="Arial" w:cs="Arial"/>
        <w:color w:val="7F7F7F"/>
        <w:sz w:val="14"/>
        <w:szCs w:val="14"/>
      </w:rPr>
      <w:tab/>
    </w:r>
    <w:r w:rsidR="001E1791" w:rsidRPr="00EA387C">
      <w:rPr>
        <w:rFonts w:ascii="Arial" w:hAnsi="Arial" w:cs="Arial"/>
        <w:color w:val="7F7F7F"/>
        <w:sz w:val="14"/>
        <w:szCs w:val="14"/>
      </w:rPr>
      <w:tab/>
    </w:r>
    <w:r w:rsidR="00EA387C">
      <w:rPr>
        <w:rFonts w:ascii="Arial" w:hAnsi="Arial" w:cs="Arial"/>
        <w:color w:val="7F7F7F"/>
        <w:sz w:val="14"/>
        <w:szCs w:val="14"/>
      </w:rPr>
      <w:tab/>
    </w:r>
    <w:r w:rsidR="001E1791" w:rsidRPr="00EA387C">
      <w:rPr>
        <w:rFonts w:ascii="Arial" w:hAnsi="Arial" w:cs="Arial"/>
        <w:color w:val="7F7F7F"/>
        <w:sz w:val="14"/>
        <w:szCs w:val="14"/>
      </w:rPr>
      <w:tab/>
    </w:r>
    <w:r w:rsidR="00EA387C" w:rsidRPr="00EA387C">
      <w:rPr>
        <w:rFonts w:ascii="Arial" w:hAnsi="Arial" w:cs="Arial"/>
        <w:color w:val="7F7F7F"/>
        <w:sz w:val="14"/>
        <w:szCs w:val="14"/>
      </w:rPr>
      <w:t>BIC: NOLADE21KIE</w:t>
    </w:r>
  </w:p>
  <w:p w14:paraId="12986175" w14:textId="77777777" w:rsidR="001E1791" w:rsidRPr="000746DD" w:rsidRDefault="001E1791" w:rsidP="000746DD">
    <w:pPr>
      <w:ind w:right="-569"/>
      <w:rPr>
        <w:rFonts w:ascii="Arial" w:hAnsi="Arial" w:cs="Arial"/>
        <w:color w:val="7F7F7F"/>
        <w:sz w:val="14"/>
        <w:szCs w:val="14"/>
      </w:rPr>
    </w:pPr>
    <w:r w:rsidRPr="00EA387C">
      <w:rPr>
        <w:rFonts w:ascii="Arial" w:hAnsi="Arial" w:cs="Arial"/>
        <w:color w:val="7F7F7F"/>
        <w:sz w:val="14"/>
        <w:szCs w:val="14"/>
      </w:rPr>
      <w:tab/>
    </w:r>
    <w:r w:rsidRPr="00EA387C">
      <w:rPr>
        <w:rFonts w:ascii="Arial" w:hAnsi="Arial" w:cs="Arial"/>
        <w:color w:val="7F7F7F"/>
        <w:sz w:val="14"/>
        <w:szCs w:val="14"/>
      </w:rPr>
      <w:tab/>
    </w:r>
    <w:r w:rsidRPr="00EA387C">
      <w:rPr>
        <w:rFonts w:ascii="Arial" w:hAnsi="Arial" w:cs="Arial"/>
        <w:color w:val="7F7F7F"/>
        <w:sz w:val="14"/>
        <w:szCs w:val="14"/>
      </w:rPr>
      <w:tab/>
    </w:r>
    <w:r w:rsidRPr="00EA387C">
      <w:rPr>
        <w:rFonts w:ascii="Arial" w:hAnsi="Arial" w:cs="Arial"/>
        <w:color w:val="7F7F7F"/>
        <w:sz w:val="14"/>
        <w:szCs w:val="14"/>
      </w:rPr>
      <w:tab/>
    </w:r>
    <w:r w:rsidRPr="00EA387C">
      <w:rPr>
        <w:rFonts w:ascii="Arial" w:hAnsi="Arial" w:cs="Arial"/>
        <w:color w:val="7F7F7F"/>
        <w:sz w:val="14"/>
        <w:szCs w:val="14"/>
      </w:rPr>
      <w:tab/>
      <w:t>www.csd-kiel.de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3235" w14:textId="77777777" w:rsidR="00DD196F" w:rsidRDefault="00DD196F">
      <w:r>
        <w:separator/>
      </w:r>
    </w:p>
  </w:footnote>
  <w:footnote w:type="continuationSeparator" w:id="0">
    <w:p w14:paraId="5F5924EC" w14:textId="77777777" w:rsidR="00DD196F" w:rsidRDefault="00DD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DA70" w14:textId="77777777" w:rsidR="001E1791" w:rsidRDefault="004F10E1">
    <w:pPr>
      <w:pStyle w:val="Kopfzeile"/>
      <w:rPr>
        <w:rFonts w:ascii="Arial" w:hAnsi="Arial" w:cs="Arial"/>
        <w:b/>
        <w:i w:val="0"/>
        <w:color w:val="993300"/>
        <w:sz w:val="24"/>
        <w:szCs w:val="24"/>
      </w:rPr>
    </w:pPr>
    <w:r>
      <w:rPr>
        <w:noProof/>
      </w:rPr>
      <w:drawing>
        <wp:anchor distT="0" distB="0" distL="114300" distR="114300" simplePos="0" relativeHeight="251658752" behindDoc="0" locked="0" layoutInCell="1" allowOverlap="1" wp14:anchorId="610CEDF5" wp14:editId="07777777">
          <wp:simplePos x="0" y="0"/>
          <wp:positionH relativeFrom="column">
            <wp:posOffset>4268470</wp:posOffset>
          </wp:positionH>
          <wp:positionV relativeFrom="paragraph">
            <wp:posOffset>-603250</wp:posOffset>
          </wp:positionV>
          <wp:extent cx="1981200" cy="1219200"/>
          <wp:effectExtent l="0" t="0" r="0" b="0"/>
          <wp:wrapTight wrapText="bothSides">
            <wp:wrapPolygon edited="0">
              <wp:start x="0" y="0"/>
              <wp:lineTo x="0" y="21263"/>
              <wp:lineTo x="21392" y="21263"/>
              <wp:lineTo x="21392" y="0"/>
              <wp:lineTo x="0" y="0"/>
            </wp:wrapPolygon>
          </wp:wrapTight>
          <wp:docPr id="1" name="Grafik 0" descr="Logo_CSD_neu_schwarze_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CSD_neu_schwarze_Schri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6704" behindDoc="0" locked="0" layoutInCell="1" allowOverlap="1" wp14:anchorId="4ECCC7DF" wp14:editId="07777777">
              <wp:simplePos x="0" y="0"/>
              <wp:positionH relativeFrom="column">
                <wp:posOffset>141605</wp:posOffset>
              </wp:positionH>
              <wp:positionV relativeFrom="paragraph">
                <wp:posOffset>196849</wp:posOffset>
              </wp:positionV>
              <wp:extent cx="598741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4398"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5pt,15.5pt" to="48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Ik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"/>
          </w:pict>
        </mc:Fallback>
      </mc:AlternateContent>
    </w:r>
    <w:r>
      <w:rPr>
        <w:noProof/>
      </w:rPr>
      <mc:AlternateContent>
        <mc:Choice Requires="wps">
          <w:drawing>
            <wp:anchor distT="0" distB="0" distL="114300" distR="114300" simplePos="0" relativeHeight="251657728" behindDoc="1" locked="0" layoutInCell="1" allowOverlap="1" wp14:anchorId="147BCA0C" wp14:editId="07777777">
              <wp:simplePos x="0" y="0"/>
              <wp:positionH relativeFrom="column">
                <wp:posOffset>74930</wp:posOffset>
              </wp:positionH>
              <wp:positionV relativeFrom="paragraph">
                <wp:posOffset>-374650</wp:posOffset>
              </wp:positionV>
              <wp:extent cx="4114800" cy="5715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6C98E" w14:textId="77777777" w:rsidR="001E1791" w:rsidRDefault="001E1791">
                          <w:pPr>
                            <w:jc w:val="center"/>
                            <w:rPr>
                              <w:rFonts w:ascii="Arial" w:hAnsi="Arial" w:cs="Arial"/>
                              <w:sz w:val="28"/>
                              <w:szCs w:val="28"/>
                            </w:rPr>
                          </w:pPr>
                          <w:r>
                            <w:rPr>
                              <w:rFonts w:ascii="Arial" w:hAnsi="Arial" w:cs="Arial"/>
                              <w:sz w:val="28"/>
                              <w:szCs w:val="28"/>
                            </w:rPr>
                            <w:t>CSD Kiel e.V.</w:t>
                          </w:r>
                        </w:p>
                        <w:p w14:paraId="397D2C32" w14:textId="77777777" w:rsidR="001E1791" w:rsidRDefault="001E1791">
                          <w:pPr>
                            <w:jc w:val="center"/>
                            <w:rPr>
                              <w:rFonts w:ascii="Arial" w:hAnsi="Arial" w:cs="Arial"/>
                              <w:sz w:val="28"/>
                              <w:szCs w:val="28"/>
                            </w:rPr>
                          </w:pPr>
                          <w:r>
                            <w:rPr>
                              <w:rFonts w:ascii="Arial" w:hAnsi="Arial" w:cs="Arial"/>
                              <w:sz w:val="28"/>
                              <w:szCs w:val="28"/>
                            </w:rPr>
                            <w:t>Wir zeigen Flagge - das ganze Jahr!</w:t>
                          </w:r>
                        </w:p>
                        <w:p w14:paraId="7194DBDC" w14:textId="77777777" w:rsidR="001E1791" w:rsidRDefault="001E17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BCA0C" id="_x0000_t202" coordsize="21600,21600" o:spt="202" path="m,l,21600r21600,l21600,xe">
              <v:stroke joinstyle="miter"/>
              <v:path gradientshapeok="t" o:connecttype="rect"/>
            </v:shapetype>
            <v:shape id="Text Box 10" o:spid="_x0000_s1026" type="#_x0000_t202" style="position:absolute;margin-left:5.9pt;margin-top:-29.5pt;width:32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" stroked="f">
              <v:textbox>
                <w:txbxContent>
                  <w:p w14:paraId="75F6C98E" w14:textId="77777777" w:rsidR="001E1791" w:rsidRDefault="001E1791">
                    <w:pPr>
                      <w:jc w:val="center"/>
                      <w:rPr>
                        <w:rFonts w:ascii="Arial" w:hAnsi="Arial" w:cs="Arial"/>
                        <w:sz w:val="28"/>
                        <w:szCs w:val="28"/>
                      </w:rPr>
                    </w:pPr>
                    <w:r>
                      <w:rPr>
                        <w:rFonts w:ascii="Arial" w:hAnsi="Arial" w:cs="Arial"/>
                        <w:sz w:val="28"/>
                        <w:szCs w:val="28"/>
                      </w:rPr>
                      <w:t>CSD Kiel e.V.</w:t>
                    </w:r>
                  </w:p>
                  <w:p w14:paraId="397D2C32" w14:textId="77777777" w:rsidR="001E1791" w:rsidRDefault="001E1791">
                    <w:pPr>
                      <w:jc w:val="center"/>
                      <w:rPr>
                        <w:rFonts w:ascii="Arial" w:hAnsi="Arial" w:cs="Arial"/>
                        <w:sz w:val="28"/>
                        <w:szCs w:val="28"/>
                      </w:rPr>
                    </w:pPr>
                    <w:r>
                      <w:rPr>
                        <w:rFonts w:ascii="Arial" w:hAnsi="Arial" w:cs="Arial"/>
                        <w:sz w:val="28"/>
                        <w:szCs w:val="28"/>
                      </w:rPr>
                      <w:t>Wir zeigen Flagge - das ganze Jahr!</w:t>
                    </w:r>
                  </w:p>
                  <w:p w14:paraId="7194DBDC" w14:textId="77777777" w:rsidR="001E1791" w:rsidRDefault="001E1791"/>
                </w:txbxContent>
              </v:textbox>
            </v:shape>
          </w:pict>
        </mc:Fallback>
      </mc:AlternateContent>
    </w:r>
    <w:r w:rsidR="001E1791">
      <w:rPr>
        <w:rFonts w:ascii="Arial" w:hAnsi="Arial" w:cs="Arial"/>
        <w:b/>
        <w:i w:val="0"/>
        <w:color w:val="993300"/>
        <w:sz w:val="24"/>
        <w:szCs w:val="24"/>
      </w:rPr>
      <w:tab/>
    </w:r>
    <w:r w:rsidR="001E1791">
      <w:rPr>
        <w:rFonts w:ascii="Arial" w:hAnsi="Arial" w:cs="Arial"/>
        <w:b/>
        <w:i w:val="0"/>
        <w:color w:val="9933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F0D4C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4E8B43A"/>
    <w:lvl w:ilvl="0">
      <w:start w:val="1"/>
      <w:numFmt w:val="decimal"/>
      <w:lvlText w:val="%1."/>
      <w:lvlJc w:val="left"/>
      <w:pPr>
        <w:tabs>
          <w:tab w:val="num" w:pos="360"/>
        </w:tabs>
        <w:ind w:left="360" w:hanging="360"/>
      </w:pPr>
    </w:lvl>
  </w:abstractNum>
  <w:abstractNum w:abstractNumId="2" w15:restartNumberingAfterBreak="0">
    <w:nsid w:val="08955C70"/>
    <w:multiLevelType w:val="hybridMultilevel"/>
    <w:tmpl w:val="462A25EE"/>
    <w:lvl w:ilvl="0" w:tplc="F38A83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0331BE"/>
    <w:multiLevelType w:val="hybridMultilevel"/>
    <w:tmpl w:val="26EEE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F7587"/>
    <w:multiLevelType w:val="hybridMultilevel"/>
    <w:tmpl w:val="0DD897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2C73F5"/>
    <w:multiLevelType w:val="singleLevel"/>
    <w:tmpl w:val="92A4171E"/>
    <w:lvl w:ilvl="0">
      <w:start w:val="1"/>
      <w:numFmt w:val="decimal"/>
      <w:pStyle w:val="Listennummer"/>
      <w:lvlText w:val="%1."/>
      <w:lvlJc w:val="left"/>
      <w:pPr>
        <w:tabs>
          <w:tab w:val="num" w:pos="1512"/>
        </w:tabs>
        <w:ind w:left="1512" w:hanging="432"/>
      </w:pPr>
      <w:rPr>
        <w:b/>
        <w:i w:val="0"/>
      </w:rPr>
    </w:lvl>
  </w:abstractNum>
  <w:num w:numId="1" w16cid:durableId="538395484">
    <w:abstractNumId w:val="1"/>
  </w:num>
  <w:num w:numId="2" w16cid:durableId="620184408">
    <w:abstractNumId w:val="0"/>
  </w:num>
  <w:num w:numId="3" w16cid:durableId="943146541">
    <w:abstractNumId w:val="5"/>
  </w:num>
  <w:num w:numId="4" w16cid:durableId="2124954560">
    <w:abstractNumId w:val="2"/>
  </w:num>
  <w:num w:numId="5" w16cid:durableId="535393375">
    <w:abstractNumId w:val="3"/>
  </w:num>
  <w:num w:numId="6" w16cid:durableId="1439637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7B8"/>
    <w:rsid w:val="000345CB"/>
    <w:rsid w:val="000746DD"/>
    <w:rsid w:val="00076F03"/>
    <w:rsid w:val="0008418A"/>
    <w:rsid w:val="000A64AE"/>
    <w:rsid w:val="000D17EE"/>
    <w:rsid w:val="000D493E"/>
    <w:rsid w:val="001031DC"/>
    <w:rsid w:val="00143EA1"/>
    <w:rsid w:val="00157506"/>
    <w:rsid w:val="001636B4"/>
    <w:rsid w:val="001A5684"/>
    <w:rsid w:val="001B1CD0"/>
    <w:rsid w:val="001D315E"/>
    <w:rsid w:val="001D3FA7"/>
    <w:rsid w:val="001E1791"/>
    <w:rsid w:val="001F0429"/>
    <w:rsid w:val="001F5305"/>
    <w:rsid w:val="00211A49"/>
    <w:rsid w:val="002212BB"/>
    <w:rsid w:val="00247E40"/>
    <w:rsid w:val="002519EA"/>
    <w:rsid w:val="002735CD"/>
    <w:rsid w:val="002738E6"/>
    <w:rsid w:val="002805A1"/>
    <w:rsid w:val="002871A0"/>
    <w:rsid w:val="002C0963"/>
    <w:rsid w:val="002C3A94"/>
    <w:rsid w:val="002D7570"/>
    <w:rsid w:val="002F08D7"/>
    <w:rsid w:val="002F663F"/>
    <w:rsid w:val="0032283E"/>
    <w:rsid w:val="00336719"/>
    <w:rsid w:val="00345E4C"/>
    <w:rsid w:val="003635B9"/>
    <w:rsid w:val="003748CE"/>
    <w:rsid w:val="00386031"/>
    <w:rsid w:val="00395917"/>
    <w:rsid w:val="003B5A42"/>
    <w:rsid w:val="0045191F"/>
    <w:rsid w:val="00486AEC"/>
    <w:rsid w:val="004A28DE"/>
    <w:rsid w:val="004D1697"/>
    <w:rsid w:val="004D3834"/>
    <w:rsid w:val="004E247F"/>
    <w:rsid w:val="004F10E1"/>
    <w:rsid w:val="004F711B"/>
    <w:rsid w:val="00512103"/>
    <w:rsid w:val="00534233"/>
    <w:rsid w:val="0055722E"/>
    <w:rsid w:val="00575812"/>
    <w:rsid w:val="00580FEA"/>
    <w:rsid w:val="00584122"/>
    <w:rsid w:val="005A55D5"/>
    <w:rsid w:val="005B4BAE"/>
    <w:rsid w:val="005C69E6"/>
    <w:rsid w:val="005F384F"/>
    <w:rsid w:val="005F6C7A"/>
    <w:rsid w:val="0060563E"/>
    <w:rsid w:val="006077A2"/>
    <w:rsid w:val="00607FE8"/>
    <w:rsid w:val="00611ED6"/>
    <w:rsid w:val="00615861"/>
    <w:rsid w:val="00641A87"/>
    <w:rsid w:val="00645EA9"/>
    <w:rsid w:val="00646650"/>
    <w:rsid w:val="00694BD0"/>
    <w:rsid w:val="00695DBA"/>
    <w:rsid w:val="00697AFC"/>
    <w:rsid w:val="006D1DA0"/>
    <w:rsid w:val="006E7E82"/>
    <w:rsid w:val="006F166C"/>
    <w:rsid w:val="007516F8"/>
    <w:rsid w:val="007774BE"/>
    <w:rsid w:val="007A28AA"/>
    <w:rsid w:val="007B6881"/>
    <w:rsid w:val="007F6599"/>
    <w:rsid w:val="007F7768"/>
    <w:rsid w:val="00802987"/>
    <w:rsid w:val="00821355"/>
    <w:rsid w:val="00833256"/>
    <w:rsid w:val="008407D1"/>
    <w:rsid w:val="00854850"/>
    <w:rsid w:val="008628DD"/>
    <w:rsid w:val="00863377"/>
    <w:rsid w:val="0089050A"/>
    <w:rsid w:val="008B0F4F"/>
    <w:rsid w:val="008B4731"/>
    <w:rsid w:val="008B6750"/>
    <w:rsid w:val="008F0C6E"/>
    <w:rsid w:val="009114A9"/>
    <w:rsid w:val="009646CC"/>
    <w:rsid w:val="009718C7"/>
    <w:rsid w:val="009955EB"/>
    <w:rsid w:val="009C16EB"/>
    <w:rsid w:val="009C597F"/>
    <w:rsid w:val="009D0F4B"/>
    <w:rsid w:val="009D5E77"/>
    <w:rsid w:val="009E4991"/>
    <w:rsid w:val="009F6258"/>
    <w:rsid w:val="00A03406"/>
    <w:rsid w:val="00A21CEE"/>
    <w:rsid w:val="00A512F8"/>
    <w:rsid w:val="00A56C7D"/>
    <w:rsid w:val="00A66096"/>
    <w:rsid w:val="00A6700E"/>
    <w:rsid w:val="00A87425"/>
    <w:rsid w:val="00A87BA7"/>
    <w:rsid w:val="00AE283E"/>
    <w:rsid w:val="00AE2D33"/>
    <w:rsid w:val="00B04431"/>
    <w:rsid w:val="00B04B0A"/>
    <w:rsid w:val="00B10BB7"/>
    <w:rsid w:val="00B307D7"/>
    <w:rsid w:val="00B5537C"/>
    <w:rsid w:val="00B64A73"/>
    <w:rsid w:val="00B65944"/>
    <w:rsid w:val="00BC36BD"/>
    <w:rsid w:val="00BF2CC1"/>
    <w:rsid w:val="00C32676"/>
    <w:rsid w:val="00C4195E"/>
    <w:rsid w:val="00C447B8"/>
    <w:rsid w:val="00C62C79"/>
    <w:rsid w:val="00C94104"/>
    <w:rsid w:val="00C9769B"/>
    <w:rsid w:val="00CA209F"/>
    <w:rsid w:val="00CA2A88"/>
    <w:rsid w:val="00CA3130"/>
    <w:rsid w:val="00CB59A9"/>
    <w:rsid w:val="00CE0B77"/>
    <w:rsid w:val="00CE1700"/>
    <w:rsid w:val="00CE522C"/>
    <w:rsid w:val="00D0372A"/>
    <w:rsid w:val="00D12E6C"/>
    <w:rsid w:val="00DA59A8"/>
    <w:rsid w:val="00DA6E9B"/>
    <w:rsid w:val="00DB3ACE"/>
    <w:rsid w:val="00DC2ADB"/>
    <w:rsid w:val="00DD196F"/>
    <w:rsid w:val="00DD5BA3"/>
    <w:rsid w:val="00DE02C2"/>
    <w:rsid w:val="00DE5206"/>
    <w:rsid w:val="00E16FF2"/>
    <w:rsid w:val="00E20BB5"/>
    <w:rsid w:val="00E23E0D"/>
    <w:rsid w:val="00E25AD8"/>
    <w:rsid w:val="00E80960"/>
    <w:rsid w:val="00E93A76"/>
    <w:rsid w:val="00E964D5"/>
    <w:rsid w:val="00EA387C"/>
    <w:rsid w:val="00EC21BD"/>
    <w:rsid w:val="00EE3416"/>
    <w:rsid w:val="00EE5551"/>
    <w:rsid w:val="00EF04B0"/>
    <w:rsid w:val="00EF275C"/>
    <w:rsid w:val="00EF309F"/>
    <w:rsid w:val="00F04F44"/>
    <w:rsid w:val="00F05542"/>
    <w:rsid w:val="00F10559"/>
    <w:rsid w:val="00F20965"/>
    <w:rsid w:val="00F27191"/>
    <w:rsid w:val="00F36286"/>
    <w:rsid w:val="00F4102D"/>
    <w:rsid w:val="00F43000"/>
    <w:rsid w:val="00F62A01"/>
    <w:rsid w:val="00F670A3"/>
    <w:rsid w:val="00F71032"/>
    <w:rsid w:val="00F84082"/>
    <w:rsid w:val="00F951FA"/>
    <w:rsid w:val="00FA241B"/>
    <w:rsid w:val="00FB78BB"/>
    <w:rsid w:val="00FC3DAD"/>
    <w:rsid w:val="00FD1EB9"/>
    <w:rsid w:val="00FE724A"/>
    <w:rsid w:val="00FF0E90"/>
    <w:rsid w:val="00FF5AD3"/>
    <w:rsid w:val="26249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E9FA3"/>
  <w15:docId w15:val="{740E657C-687E-447F-B24D-5D40B115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315E"/>
    <w:rPr>
      <w:lang w:val="de-DE" w:eastAsia="de-DE"/>
    </w:rPr>
  </w:style>
  <w:style w:type="paragraph" w:styleId="berschrift1">
    <w:name w:val="heading 1"/>
    <w:basedOn w:val="Standard"/>
    <w:next w:val="Textkrper"/>
    <w:qFormat/>
    <w:rsid w:val="001D315E"/>
    <w:pPr>
      <w:keepNext/>
      <w:keepLines/>
      <w:spacing w:line="220" w:lineRule="atLeast"/>
      <w:outlineLvl w:val="0"/>
    </w:pPr>
    <w:rPr>
      <w:rFonts w:ascii="Arial" w:hAnsi="Arial"/>
      <w:b/>
      <w:spacing w:val="-10"/>
      <w:kern w:val="20"/>
    </w:rPr>
  </w:style>
  <w:style w:type="paragraph" w:styleId="berschrift2">
    <w:name w:val="heading 2"/>
    <w:basedOn w:val="Standard"/>
    <w:next w:val="Standard"/>
    <w:qFormat/>
    <w:rsid w:val="001D315E"/>
    <w:pPr>
      <w:keepNext/>
      <w:outlineLvl w:val="1"/>
    </w:pPr>
    <w:rPr>
      <w:rFonts w:ascii="Arial" w:hAnsi="Arial" w:cs="Arial"/>
      <w:b/>
      <w:bCs/>
      <w:sz w:val="22"/>
    </w:rPr>
  </w:style>
  <w:style w:type="paragraph" w:styleId="berschrift6">
    <w:name w:val="heading 6"/>
    <w:basedOn w:val="Standard"/>
    <w:next w:val="Standard"/>
    <w:qFormat/>
    <w:rsid w:val="001D315E"/>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Textkrper"/>
    <w:rsid w:val="001D315E"/>
    <w:pPr>
      <w:spacing w:before="240" w:after="240"/>
    </w:pPr>
  </w:style>
  <w:style w:type="paragraph" w:styleId="Textkrper">
    <w:name w:val="Body Text"/>
    <w:basedOn w:val="Standard"/>
    <w:rsid w:val="001D315E"/>
    <w:pPr>
      <w:spacing w:after="240" w:line="240" w:lineRule="atLeast"/>
    </w:pPr>
  </w:style>
  <w:style w:type="paragraph" w:styleId="Gruformel">
    <w:name w:val="Closing"/>
    <w:basedOn w:val="Standard"/>
    <w:next w:val="Unterschrift"/>
    <w:rsid w:val="001D315E"/>
    <w:pPr>
      <w:keepNext/>
      <w:spacing w:after="240"/>
    </w:pPr>
  </w:style>
  <w:style w:type="paragraph" w:styleId="Unterschrift">
    <w:name w:val="Signature"/>
    <w:basedOn w:val="Standard"/>
    <w:next w:val="FirmenunterschriftAbteilung"/>
    <w:rsid w:val="001D315E"/>
    <w:pPr>
      <w:keepNext/>
      <w:spacing w:before="720"/>
    </w:pPr>
  </w:style>
  <w:style w:type="paragraph" w:customStyle="1" w:styleId="Firmenname">
    <w:name w:val="Firmenname"/>
    <w:basedOn w:val="Standard"/>
    <w:next w:val="Standard"/>
    <w:rsid w:val="001D315E"/>
    <w:pPr>
      <w:framePr w:hSpace="142" w:vSpace="142" w:wrap="notBeside" w:vAnchor="page" w:hAnchor="text" w:y="1702"/>
      <w:spacing w:before="100" w:after="600" w:line="600" w:lineRule="atLeast"/>
    </w:pPr>
    <w:rPr>
      <w:spacing w:val="-34"/>
      <w:sz w:val="60"/>
    </w:rPr>
  </w:style>
  <w:style w:type="paragraph" w:styleId="Datum">
    <w:name w:val="Date"/>
    <w:basedOn w:val="Standard"/>
    <w:next w:val="BriefkopfadresseName"/>
    <w:rsid w:val="001D315E"/>
    <w:pPr>
      <w:spacing w:after="260" w:line="220" w:lineRule="atLeast"/>
      <w:ind w:left="833" w:right="-357"/>
      <w:jc w:val="right"/>
    </w:pPr>
  </w:style>
  <w:style w:type="paragraph" w:customStyle="1" w:styleId="BriefkopfadresseName">
    <w:name w:val="Briefkopfadresse Name"/>
    <w:basedOn w:val="Standard"/>
    <w:next w:val="Briefkopfadresse"/>
    <w:rsid w:val="001D315E"/>
    <w:pPr>
      <w:spacing w:before="220"/>
    </w:pPr>
  </w:style>
  <w:style w:type="paragraph" w:customStyle="1" w:styleId="Absender">
    <w:name w:val="Absender"/>
    <w:basedOn w:val="Standard"/>
    <w:rsid w:val="001D315E"/>
    <w:pPr>
      <w:keepLines/>
      <w:framePr w:w="3413" w:h="1022" w:hRule="exact" w:hSpace="187" w:wrap="notBeside" w:vAnchor="page" w:hAnchor="page" w:xAlign="right" w:y="721" w:anchorLock="1"/>
      <w:spacing w:line="200" w:lineRule="atLeast"/>
    </w:pPr>
    <w:rPr>
      <w:sz w:val="16"/>
    </w:rPr>
  </w:style>
  <w:style w:type="paragraph" w:customStyle="1" w:styleId="FirmenunterschriftAbteilung">
    <w:name w:val="Firmenunterschrift Abteilung"/>
    <w:basedOn w:val="Unterschrift"/>
    <w:next w:val="Standard"/>
    <w:rsid w:val="001D315E"/>
    <w:pPr>
      <w:spacing w:before="0"/>
    </w:pPr>
  </w:style>
  <w:style w:type="paragraph" w:customStyle="1" w:styleId="Slogan">
    <w:name w:val="Slogan"/>
    <w:basedOn w:val="Standard"/>
    <w:rsid w:val="001D315E"/>
    <w:pPr>
      <w:framePr w:w="5171" w:h="1191" w:hRule="exact" w:hSpace="187" w:vSpace="187" w:wrap="around" w:vAnchor="page" w:hAnchor="page" w:x="965" w:yAlign="bottom" w:anchorLock="1"/>
    </w:pPr>
    <w:rPr>
      <w:i/>
      <w:spacing w:val="-6"/>
      <w:sz w:val="24"/>
    </w:rPr>
  </w:style>
  <w:style w:type="paragraph" w:styleId="Kopfzeile">
    <w:name w:val="header"/>
    <w:basedOn w:val="Standard"/>
    <w:rsid w:val="001D315E"/>
    <w:pPr>
      <w:tabs>
        <w:tab w:val="center" w:pos="4320"/>
        <w:tab w:val="right" w:pos="8640"/>
      </w:tabs>
    </w:pPr>
    <w:rPr>
      <w:i/>
    </w:rPr>
  </w:style>
  <w:style w:type="paragraph" w:styleId="Fuzeile">
    <w:name w:val="footer"/>
    <w:basedOn w:val="Standard"/>
    <w:rsid w:val="001D315E"/>
    <w:pPr>
      <w:tabs>
        <w:tab w:val="center" w:pos="4320"/>
        <w:tab w:val="right" w:pos="8640"/>
      </w:tabs>
    </w:pPr>
  </w:style>
  <w:style w:type="character" w:styleId="Seitenzahl">
    <w:name w:val="page number"/>
    <w:basedOn w:val="Absatz-Standardschriftart"/>
    <w:rsid w:val="001D315E"/>
  </w:style>
  <w:style w:type="paragraph" w:customStyle="1" w:styleId="Briefkopfadresse">
    <w:name w:val="Briefkopfadresse"/>
    <w:basedOn w:val="Standard"/>
    <w:next w:val="Bezugszeichenzeile"/>
    <w:rsid w:val="001D315E"/>
  </w:style>
  <w:style w:type="paragraph" w:customStyle="1" w:styleId="Bezugszeichenzeile">
    <w:name w:val="Bezugszeichenzeile"/>
    <w:basedOn w:val="Standard"/>
    <w:next w:val="Bezugszeichentext"/>
    <w:rsid w:val="001D315E"/>
    <w:pPr>
      <w:tabs>
        <w:tab w:val="left" w:pos="2835"/>
        <w:tab w:val="left" w:pos="5783"/>
        <w:tab w:val="left" w:pos="8080"/>
      </w:tabs>
      <w:spacing w:before="480"/>
    </w:pPr>
    <w:rPr>
      <w:sz w:val="16"/>
    </w:rPr>
  </w:style>
  <w:style w:type="paragraph" w:customStyle="1" w:styleId="Bezugszeichentext">
    <w:name w:val="Bezugszeichentext"/>
    <w:basedOn w:val="Bezugszeichenzeile"/>
    <w:next w:val="Betreffzeile"/>
    <w:rsid w:val="001D315E"/>
    <w:pPr>
      <w:spacing w:before="0" w:after="240"/>
      <w:ind w:right="-964"/>
    </w:pPr>
    <w:rPr>
      <w:noProof/>
      <w:sz w:val="20"/>
    </w:rPr>
  </w:style>
  <w:style w:type="paragraph" w:customStyle="1" w:styleId="Betreffzeile">
    <w:name w:val="Betreffzeile"/>
    <w:basedOn w:val="Standard"/>
    <w:next w:val="Anrede"/>
    <w:rsid w:val="001D315E"/>
    <w:pPr>
      <w:spacing w:before="240" w:after="240"/>
    </w:pPr>
    <w:rPr>
      <w:b/>
    </w:rPr>
  </w:style>
  <w:style w:type="paragraph" w:customStyle="1" w:styleId="Firmenunterschrift">
    <w:name w:val="Firmenunterschrift"/>
    <w:basedOn w:val="Unterschrift"/>
    <w:next w:val="Standard"/>
    <w:rsid w:val="001D315E"/>
    <w:pPr>
      <w:spacing w:before="0"/>
    </w:pPr>
  </w:style>
  <w:style w:type="paragraph" w:styleId="Listennummer">
    <w:name w:val="List Number"/>
    <w:basedOn w:val="Liste"/>
    <w:rsid w:val="001D315E"/>
    <w:pPr>
      <w:numPr>
        <w:numId w:val="3"/>
      </w:numPr>
      <w:spacing w:after="240" w:line="220" w:lineRule="atLeast"/>
    </w:pPr>
  </w:style>
  <w:style w:type="paragraph" w:styleId="Liste">
    <w:name w:val="List"/>
    <w:basedOn w:val="Standard"/>
    <w:rsid w:val="001D315E"/>
    <w:pPr>
      <w:ind w:left="283" w:hanging="283"/>
    </w:pPr>
  </w:style>
  <w:style w:type="paragraph" w:customStyle="1" w:styleId="Anlage">
    <w:name w:val="Anlage"/>
    <w:basedOn w:val="Textkrper"/>
    <w:next w:val="Standard"/>
    <w:rsid w:val="001D315E"/>
    <w:pPr>
      <w:keepNext/>
      <w:keepLines/>
      <w:spacing w:before="240" w:after="0"/>
    </w:pPr>
  </w:style>
  <w:style w:type="paragraph" w:customStyle="1" w:styleId="AbsenderimKuvertfenster">
    <w:name w:val="Absender im Kuvertfenster"/>
    <w:basedOn w:val="Briefkopfadresse"/>
    <w:next w:val="Versandanweisungen"/>
    <w:rsid w:val="001D315E"/>
    <w:pPr>
      <w:spacing w:before="240"/>
    </w:pPr>
    <w:rPr>
      <w:sz w:val="16"/>
      <w:u w:val="single"/>
    </w:rPr>
  </w:style>
  <w:style w:type="paragraph" w:customStyle="1" w:styleId="Versandanweisungen">
    <w:name w:val="Versandanweisungen"/>
    <w:basedOn w:val="Briefkopfadresse"/>
    <w:next w:val="Briefkopfadresse"/>
    <w:rsid w:val="001D315E"/>
    <w:pPr>
      <w:spacing w:after="220"/>
    </w:pPr>
  </w:style>
  <w:style w:type="paragraph" w:customStyle="1" w:styleId="CcListe">
    <w:name w:val="Cc Liste"/>
    <w:basedOn w:val="Standard"/>
    <w:rsid w:val="001D315E"/>
    <w:pPr>
      <w:tabs>
        <w:tab w:val="left" w:pos="1134"/>
      </w:tabs>
    </w:pPr>
  </w:style>
  <w:style w:type="character" w:styleId="Hyperlink">
    <w:name w:val="Hyperlink"/>
    <w:rsid w:val="001D315E"/>
    <w:rPr>
      <w:color w:val="0000FF"/>
      <w:u w:val="single"/>
    </w:rPr>
  </w:style>
  <w:style w:type="paragraph" w:styleId="Sprechblasentext">
    <w:name w:val="Balloon Text"/>
    <w:basedOn w:val="Standard"/>
    <w:semiHidden/>
    <w:rsid w:val="001D315E"/>
    <w:rPr>
      <w:rFonts w:ascii="Tahoma" w:hAnsi="Tahoma" w:cs="Tahoma"/>
      <w:sz w:val="16"/>
      <w:szCs w:val="16"/>
    </w:rPr>
  </w:style>
  <w:style w:type="paragraph" w:styleId="HTMLVorformatiert">
    <w:name w:val="HTML Preformatted"/>
    <w:basedOn w:val="Standard"/>
    <w:rsid w:val="001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mcenewlinepreserve">
    <w:name w:val="mcenewlinepreserve"/>
    <w:basedOn w:val="Standard"/>
    <w:rsid w:val="001D315E"/>
    <w:pPr>
      <w:spacing w:before="100" w:beforeAutospacing="1" w:after="100" w:afterAutospacing="1"/>
    </w:pPr>
    <w:rPr>
      <w:sz w:val="24"/>
      <w:szCs w:val="24"/>
    </w:rPr>
  </w:style>
  <w:style w:type="character" w:styleId="Fett">
    <w:name w:val="Strong"/>
    <w:qFormat/>
    <w:rsid w:val="001D315E"/>
    <w:rPr>
      <w:b/>
      <w:bCs/>
    </w:rPr>
  </w:style>
  <w:style w:type="character" w:styleId="Zeilennummer">
    <w:name w:val="line number"/>
    <w:basedOn w:val="Absatz-Standardschriftart"/>
    <w:rsid w:val="007774BE"/>
  </w:style>
  <w:style w:type="character" w:customStyle="1" w:styleId="5yl5">
    <w:name w:val="_5yl5"/>
    <w:basedOn w:val="Absatz-Standardschriftart"/>
    <w:rsid w:val="00CE0B77"/>
  </w:style>
  <w:style w:type="character" w:customStyle="1" w:styleId="tooltip">
    <w:name w:val="tooltip"/>
    <w:basedOn w:val="Absatz-Standardschriftart"/>
    <w:rsid w:val="00EA387C"/>
  </w:style>
  <w:style w:type="paragraph" w:styleId="Textkrper2">
    <w:name w:val="Body Text 2"/>
    <w:basedOn w:val="Standard"/>
    <w:link w:val="Textkrper2Zchn"/>
    <w:semiHidden/>
    <w:rsid w:val="007516F8"/>
    <w:pPr>
      <w:spacing w:after="120" w:line="480" w:lineRule="auto"/>
    </w:pPr>
  </w:style>
  <w:style w:type="character" w:customStyle="1" w:styleId="Textkrper2Zchn">
    <w:name w:val="Textkörper 2 Zchn"/>
    <w:basedOn w:val="Absatz-Standardschriftart"/>
    <w:link w:val="Textkrper2"/>
    <w:semiHidden/>
    <w:rsid w:val="007516F8"/>
  </w:style>
  <w:style w:type="paragraph" w:styleId="Textkrper3">
    <w:name w:val="Body Text 3"/>
    <w:basedOn w:val="Standard"/>
    <w:link w:val="Textkrper3Zchn"/>
    <w:unhideWhenUsed/>
    <w:rsid w:val="007B6881"/>
    <w:pPr>
      <w:spacing w:after="120"/>
    </w:pPr>
    <w:rPr>
      <w:sz w:val="16"/>
      <w:szCs w:val="16"/>
    </w:rPr>
  </w:style>
  <w:style w:type="character" w:customStyle="1" w:styleId="Textkrper3Zchn">
    <w:name w:val="Textkörper 3 Zchn"/>
    <w:link w:val="Textkrper3"/>
    <w:rsid w:val="007B68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ten\AppData\Roaming\Microsoft\Vorlagen\CSD%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D4FA3-D011-48A1-B2FD-AC2942A0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CSD Brief</Template>
  <TotalTime>0</TotalTime>
  <Pages>5</Pages>
  <Words>903</Words>
  <Characters>5876</Characters>
  <Application>Microsoft Office Word</Application>
  <DocSecurity>0</DocSecurity>
  <Lines>139</Lines>
  <Paragraphs>46</Paragraphs>
  <ScaleCrop>false</ScaleCrop>
  <HeadingPairs>
    <vt:vector size="2" baseType="variant">
      <vt:variant>
        <vt:lpstr>Titel</vt:lpstr>
      </vt:variant>
      <vt:variant>
        <vt:i4>1</vt:i4>
      </vt:variant>
    </vt:vector>
  </HeadingPairs>
  <TitlesOfParts>
    <vt:vector size="1" baseType="lpstr">
      <vt:lpstr>CSD Schlesw</vt:lpstr>
    </vt:vector>
  </TitlesOfParts>
  <Company>gepa network-activities gmbh</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Schlesw</dc:title>
  <dc:creator>Carsten</dc:creator>
  <cp:lastModifiedBy>Rebecca Herzberg</cp:lastModifiedBy>
  <cp:revision>31</cp:revision>
  <cp:lastPrinted>2025-04-02T18:36:00Z</cp:lastPrinted>
  <dcterms:created xsi:type="dcterms:W3CDTF">2025-04-02T18:37:00Z</dcterms:created>
  <dcterms:modified xsi:type="dcterms:W3CDTF">2025-12-07T13:09:00Z</dcterms:modified>
</cp:coreProperties>
</file>